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7A4" w14:textId="3EB4D57B" w:rsidR="00A36C61" w:rsidRPr="00BA48FD" w:rsidRDefault="007C4776" w:rsidP="00A36C61">
      <w:pPr>
        <w:pStyle w:val="Heading"/>
        <w:spacing w:after="120" w:line="240" w:lineRule="auto"/>
        <w:rPr>
          <w:rFonts w:ascii="Heebo" w:hAnsi="Heebo" w:cs="Heebo"/>
          <w:b/>
          <w:u w:color="FBB900" w:themeColor="text2"/>
        </w:rPr>
      </w:pPr>
      <w:r>
        <w:rPr>
          <w:rFonts w:ascii="Heebo" w:hAnsi="Heebo" w:cs="Heebo"/>
          <w:b/>
          <w:u w:color="FBB900" w:themeColor="text2"/>
        </w:rPr>
        <w:t>Community</w:t>
      </w:r>
      <w:r w:rsidR="00F263D3">
        <w:rPr>
          <w:rFonts w:ascii="Heebo" w:hAnsi="Heebo" w:cs="Heebo"/>
          <w:b/>
          <w:u w:color="FBB900" w:themeColor="text2"/>
        </w:rPr>
        <w:t xml:space="preserve"> Fundraising </w:t>
      </w:r>
      <w:r>
        <w:rPr>
          <w:rFonts w:ascii="Heebo" w:hAnsi="Heebo" w:cs="Heebo"/>
          <w:b/>
          <w:u w:color="FBB900" w:themeColor="text2"/>
        </w:rPr>
        <w:t>Manager</w:t>
      </w:r>
    </w:p>
    <w:p w14:paraId="11A7B1F9" w14:textId="5EE8D325" w:rsidR="00A36C61" w:rsidRPr="00BA48FD" w:rsidRDefault="00A36C61" w:rsidP="00BF1B49">
      <w:pPr>
        <w:pStyle w:val="Default"/>
        <w:spacing w:after="120" w:line="240" w:lineRule="auto"/>
        <w:rPr>
          <w:rFonts w:ascii="Heebo" w:hAnsi="Heebo" w:cs="Heebo"/>
          <w:color w:val="auto"/>
        </w:rPr>
      </w:pPr>
      <w:r w:rsidRPr="00BA48FD">
        <w:rPr>
          <w:rFonts w:ascii="Heebo" w:hAnsi="Heebo" w:cs="Heebo"/>
          <w:color w:val="auto"/>
        </w:rPr>
        <w:t xml:space="preserve">Accountable to: </w:t>
      </w:r>
      <w:r w:rsidR="00BF1B49">
        <w:rPr>
          <w:rFonts w:ascii="Heebo" w:hAnsi="Heebo" w:cs="Heebo"/>
          <w:color w:val="auto"/>
        </w:rPr>
        <w:tab/>
      </w:r>
      <w:r w:rsidR="007C4776">
        <w:rPr>
          <w:rFonts w:ascii="Heebo" w:hAnsi="Heebo" w:cs="Heebo"/>
          <w:color w:val="auto"/>
        </w:rPr>
        <w:t>Head of Fundraising and Communications</w:t>
      </w:r>
    </w:p>
    <w:p w14:paraId="0DD16FB8" w14:textId="6C462C9F" w:rsidR="00BF1B49" w:rsidRDefault="00A36C61" w:rsidP="00BF1B49">
      <w:pPr>
        <w:spacing w:after="120" w:line="240" w:lineRule="auto"/>
        <w:jc w:val="both"/>
        <w:rPr>
          <w:rFonts w:ascii="Heebo" w:hAnsi="Heebo" w:cs="Heebo"/>
          <w:szCs w:val="24"/>
        </w:rPr>
      </w:pPr>
      <w:r w:rsidRPr="00BA48FD">
        <w:rPr>
          <w:rFonts w:ascii="Heebo" w:hAnsi="Heebo" w:cs="Heebo"/>
          <w:szCs w:val="24"/>
        </w:rPr>
        <w:t>Location:</w:t>
      </w:r>
      <w:r w:rsidR="00BF1B49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ab/>
        <w:t>Cardiff</w:t>
      </w:r>
      <w:r w:rsidR="007C4776">
        <w:rPr>
          <w:rFonts w:ascii="Heebo" w:hAnsi="Heebo" w:cs="Heebo"/>
          <w:szCs w:val="24"/>
        </w:rPr>
        <w:t xml:space="preserve"> or Wrexham</w:t>
      </w:r>
      <w:r w:rsidR="00BF1B49">
        <w:rPr>
          <w:rFonts w:ascii="Heebo" w:hAnsi="Heebo" w:cs="Heebo"/>
          <w:szCs w:val="24"/>
        </w:rPr>
        <w:t xml:space="preserve"> (with flexible home working). </w:t>
      </w:r>
    </w:p>
    <w:p w14:paraId="5A258F9F" w14:textId="77E5CF57" w:rsidR="00DD3278" w:rsidRPr="009D2BE6" w:rsidRDefault="00DD3278" w:rsidP="00DD3278">
      <w:pPr>
        <w:spacing w:after="0" w:line="240" w:lineRule="auto"/>
        <w:ind w:left="2127"/>
        <w:jc w:val="both"/>
        <w:rPr>
          <w:rFonts w:ascii="Heebo" w:hAnsi="Heebo" w:cs="Heebo"/>
          <w:color w:val="000000" w:themeColor="text1"/>
          <w:szCs w:val="24"/>
        </w:rPr>
      </w:pPr>
      <w:r w:rsidRPr="009D2BE6">
        <w:rPr>
          <w:rFonts w:ascii="Heebo" w:hAnsi="Heebo" w:cs="Heebo"/>
          <w:color w:val="000000" w:themeColor="text1"/>
          <w:szCs w:val="24"/>
        </w:rPr>
        <w:t xml:space="preserve">For managers and above: NB: hybrid working is available, but importantly you may occasionally need to provide urgent information outside office hours. Additional hours can be balanced </w:t>
      </w:r>
      <w:proofErr w:type="gramStart"/>
      <w:r w:rsidRPr="009D2BE6">
        <w:rPr>
          <w:rFonts w:ascii="Heebo" w:hAnsi="Heebo" w:cs="Heebo"/>
          <w:color w:val="000000" w:themeColor="text1"/>
          <w:szCs w:val="24"/>
        </w:rPr>
        <w:t>through the use of</w:t>
      </w:r>
      <w:proofErr w:type="gramEnd"/>
      <w:r w:rsidRPr="009D2BE6">
        <w:rPr>
          <w:rFonts w:ascii="Heebo" w:hAnsi="Heebo" w:cs="Heebo"/>
          <w:color w:val="000000" w:themeColor="text1"/>
          <w:szCs w:val="24"/>
        </w:rPr>
        <w:t xml:space="preserve"> TOIL. </w:t>
      </w:r>
    </w:p>
    <w:p w14:paraId="0FF90538" w14:textId="16C7791E" w:rsidR="00BF1B49" w:rsidRPr="00BA48FD" w:rsidRDefault="002B0EBD" w:rsidP="00BF1B49">
      <w:pPr>
        <w:spacing w:after="120" w:line="240" w:lineRule="auto"/>
        <w:ind w:left="1440" w:firstLine="720"/>
        <w:jc w:val="both"/>
        <w:rPr>
          <w:rFonts w:ascii="Heebo" w:hAnsi="Heebo" w:cs="Heebo"/>
          <w:szCs w:val="24"/>
        </w:rPr>
      </w:pPr>
      <w:r>
        <w:rPr>
          <w:rFonts w:ascii="Heebo" w:hAnsi="Heebo" w:cs="Heebo"/>
          <w:szCs w:val="24"/>
        </w:rPr>
        <w:t>Regular</w:t>
      </w:r>
      <w:r w:rsidR="00395F63">
        <w:rPr>
          <w:rFonts w:ascii="Heebo" w:hAnsi="Heebo" w:cs="Heebo"/>
          <w:szCs w:val="24"/>
        </w:rPr>
        <w:t xml:space="preserve"> t</w:t>
      </w:r>
      <w:r w:rsidR="00BF1B49">
        <w:rPr>
          <w:rFonts w:ascii="Heebo" w:hAnsi="Heebo" w:cs="Heebo"/>
          <w:szCs w:val="24"/>
        </w:rPr>
        <w:t xml:space="preserve">ravel throughout Wales </w:t>
      </w:r>
      <w:r w:rsidR="00DD3278">
        <w:rPr>
          <w:rFonts w:ascii="Heebo" w:hAnsi="Heebo" w:cs="Heebo"/>
          <w:szCs w:val="24"/>
        </w:rPr>
        <w:t>when</w:t>
      </w:r>
      <w:r w:rsidR="00BF1B49">
        <w:rPr>
          <w:rFonts w:ascii="Heebo" w:hAnsi="Heebo" w:cs="Heebo"/>
          <w:szCs w:val="24"/>
        </w:rPr>
        <w:t xml:space="preserve"> required.</w:t>
      </w:r>
    </w:p>
    <w:p w14:paraId="22ABCC6B" w14:textId="30B52542" w:rsidR="00A36C61" w:rsidRDefault="00A36C61" w:rsidP="00A36C61">
      <w:pPr>
        <w:spacing w:after="120" w:line="240" w:lineRule="auto"/>
        <w:jc w:val="both"/>
        <w:rPr>
          <w:rFonts w:ascii="Heebo" w:hAnsi="Heebo" w:cs="Heebo"/>
          <w:szCs w:val="24"/>
        </w:rPr>
      </w:pPr>
      <w:r w:rsidRPr="00BA48FD">
        <w:rPr>
          <w:rFonts w:ascii="Heebo" w:hAnsi="Heebo" w:cs="Heebo"/>
          <w:szCs w:val="24"/>
        </w:rPr>
        <w:t>Hours:</w:t>
      </w:r>
      <w:r w:rsidR="00BF1B49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ab/>
      </w:r>
      <w:r w:rsidRPr="00BA48FD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>35</w:t>
      </w:r>
      <w:r>
        <w:rPr>
          <w:rFonts w:ascii="Heebo" w:hAnsi="Heebo" w:cs="Heebo"/>
          <w:szCs w:val="24"/>
        </w:rPr>
        <w:t xml:space="preserve"> hours per week (full time)</w:t>
      </w:r>
      <w:r w:rsidR="00CD25E3">
        <w:rPr>
          <w:rFonts w:ascii="Heebo" w:hAnsi="Heebo" w:cs="Heebo"/>
          <w:szCs w:val="24"/>
        </w:rPr>
        <w:t>.</w:t>
      </w:r>
    </w:p>
    <w:p w14:paraId="664AF7EE" w14:textId="48C2907A" w:rsidR="00E8731A" w:rsidRPr="00BA48FD" w:rsidRDefault="00AC6AD6" w:rsidP="00AC6AD6">
      <w:pPr>
        <w:jc w:val="both"/>
        <w:rPr>
          <w:rFonts w:ascii="Heebo" w:hAnsi="Heebo" w:cs="Heebo"/>
          <w:szCs w:val="24"/>
        </w:rPr>
      </w:pPr>
      <w:r>
        <w:rPr>
          <w:rFonts w:ascii="Heebo" w:hAnsi="Heebo" w:cs="Heebo"/>
          <w:szCs w:val="24"/>
        </w:rPr>
        <w:t xml:space="preserve">Starting </w:t>
      </w:r>
      <w:r w:rsidR="00E8731A">
        <w:rPr>
          <w:rFonts w:ascii="Heebo" w:hAnsi="Heebo" w:cs="Heebo"/>
          <w:szCs w:val="24"/>
        </w:rPr>
        <w:t>Salary:</w:t>
      </w:r>
      <w:r w:rsidR="00E8731A">
        <w:rPr>
          <w:rFonts w:ascii="Heebo" w:hAnsi="Heebo" w:cs="Heebo"/>
          <w:szCs w:val="24"/>
        </w:rPr>
        <w:tab/>
      </w:r>
      <w:r w:rsidRPr="00AC6AD6">
        <w:rPr>
          <w:rFonts w:ascii="Heebo" w:hAnsi="Heebo" w:cs="Heebo"/>
          <w:szCs w:val="24"/>
        </w:rPr>
        <w:t>£33,502.00</w:t>
      </w:r>
      <w:r w:rsidRPr="00AC6AD6">
        <w:rPr>
          <w:rFonts w:ascii="Heebo" w:hAnsi="Heebo" w:cs="Heebo"/>
          <w:szCs w:val="24"/>
        </w:rPr>
        <w:t xml:space="preserve"> </w:t>
      </w:r>
      <w:r w:rsidR="00E8731A">
        <w:rPr>
          <w:rFonts w:ascii="Heebo" w:hAnsi="Heebo" w:cs="Heebo"/>
          <w:szCs w:val="24"/>
        </w:rPr>
        <w:t>per annum</w:t>
      </w:r>
    </w:p>
    <w:p w14:paraId="005841CD" w14:textId="77777777" w:rsidR="00A36C61" w:rsidRPr="00BA48FD" w:rsidRDefault="00A36C61" w:rsidP="00A36C61">
      <w:pPr>
        <w:pStyle w:val="Subheading"/>
        <w:spacing w:after="120" w:line="240" w:lineRule="auto"/>
        <w:rPr>
          <w:rFonts w:ascii="Heebo" w:hAnsi="Heebo" w:cs="Heebo"/>
          <w:sz w:val="20"/>
          <w:szCs w:val="20"/>
        </w:rPr>
      </w:pPr>
    </w:p>
    <w:p w14:paraId="54E11529" w14:textId="3605E387" w:rsidR="00A36C61" w:rsidRPr="00BA48FD" w:rsidRDefault="009827AE" w:rsidP="00A36C61">
      <w:pPr>
        <w:pStyle w:val="Subheading"/>
        <w:spacing w:after="120" w:line="240" w:lineRule="auto"/>
        <w:rPr>
          <w:rFonts w:ascii="Heebo" w:hAnsi="Heebo" w:cs="Heebo"/>
          <w:b/>
        </w:rPr>
      </w:pPr>
      <w:r>
        <w:rPr>
          <w:rFonts w:ascii="Heebo" w:hAnsi="Heebo" w:cs="Heebo"/>
          <w:b/>
        </w:rPr>
        <w:t>Role Overview</w:t>
      </w:r>
      <w:r w:rsidR="00A36C61" w:rsidRPr="00BA48FD">
        <w:rPr>
          <w:rFonts w:ascii="Heebo" w:hAnsi="Heebo" w:cs="Heebo"/>
          <w:b/>
        </w:rPr>
        <w:t>:</w:t>
      </w:r>
    </w:p>
    <w:p w14:paraId="07CA19A0" w14:textId="0E35F138" w:rsidR="00B358DA" w:rsidRPr="00B358DA" w:rsidRDefault="00B358DA" w:rsidP="00B358DA">
      <w:pPr>
        <w:pStyle w:val="Bullets1"/>
        <w:rPr>
          <w:rFonts w:ascii="Heebo" w:hAnsi="Heebo" w:cs="Heebo"/>
        </w:rPr>
      </w:pPr>
      <w:r w:rsidRPr="00B358DA">
        <w:rPr>
          <w:rFonts w:ascii="Heebo" w:hAnsi="Heebo" w:cs="Heebo"/>
        </w:rPr>
        <w:t>This role is responsible for leading and growing a diverse fundraising portfolio across corporate partnerships, high-value relationships, community fundraising, and events.</w:t>
      </w:r>
    </w:p>
    <w:p w14:paraId="6F45CF69" w14:textId="77777777" w:rsidR="00B358DA" w:rsidRPr="00B358DA" w:rsidRDefault="00B358DA" w:rsidP="00B358DA">
      <w:pPr>
        <w:pStyle w:val="Bullets1"/>
        <w:rPr>
          <w:rFonts w:ascii="Heebo" w:hAnsi="Heebo" w:cs="Heebo"/>
        </w:rPr>
      </w:pPr>
      <w:r w:rsidRPr="00B358DA">
        <w:rPr>
          <w:rFonts w:ascii="Heebo" w:hAnsi="Heebo" w:cs="Heebo"/>
        </w:rPr>
        <w:t>The postholder will develop and deliver an integrated programme that drives income growth, builds long-term supporter relationships, and enhances supporter engagement across multiple audiences. This includes securing strategic partnerships, expanding community fundraising activity, and delivering an engaging events portfolio.</w:t>
      </w:r>
    </w:p>
    <w:p w14:paraId="3D22E6C3" w14:textId="6432E980" w:rsidR="00A36C61" w:rsidRPr="00A36C61" w:rsidRDefault="00B358DA" w:rsidP="00B358DA">
      <w:pPr>
        <w:pStyle w:val="Bullets1"/>
        <w:rPr>
          <w:rFonts w:ascii="Heebo" w:hAnsi="Heebo" w:cs="Heebo"/>
          <w:b/>
          <w:sz w:val="28"/>
          <w:szCs w:val="28"/>
        </w:rPr>
      </w:pPr>
      <w:r w:rsidRPr="00B358DA">
        <w:rPr>
          <w:rFonts w:ascii="Heebo" w:hAnsi="Heebo" w:cs="Heebo"/>
        </w:rPr>
        <w:t>The role requires a proactive and collaborative fundraiser with strong relationship management, excellent communication skills, and a track record of delivering income against targets.</w:t>
      </w:r>
    </w:p>
    <w:p w14:paraId="6E2937FF" w14:textId="34913745" w:rsidR="00A36C61" w:rsidRPr="00BA48FD" w:rsidRDefault="00A36C61" w:rsidP="00A36C61">
      <w:pPr>
        <w:pStyle w:val="Subheading"/>
        <w:spacing w:after="120" w:line="240" w:lineRule="auto"/>
        <w:rPr>
          <w:rFonts w:ascii="Heebo" w:hAnsi="Heebo" w:cs="Heebo"/>
          <w:b/>
        </w:rPr>
      </w:pPr>
      <w:r w:rsidRPr="00BA48FD">
        <w:rPr>
          <w:rFonts w:ascii="Heebo" w:hAnsi="Heebo" w:cs="Heebo"/>
          <w:b/>
        </w:rPr>
        <w:t>Key duties and responsibilities:</w:t>
      </w:r>
    </w:p>
    <w:p w14:paraId="03A0B89E" w14:textId="77777777" w:rsidR="00A90921" w:rsidRPr="00A90921" w:rsidRDefault="00A90921" w:rsidP="00A90921">
      <w:pPr>
        <w:pStyle w:val="Bullets1"/>
        <w:numPr>
          <w:ilvl w:val="0"/>
          <w:numId w:val="0"/>
        </w:numPr>
        <w:spacing w:before="0" w:beforeAutospacing="0" w:after="120" w:afterAutospacing="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Income Generation &amp; Portfolio Development</w:t>
      </w:r>
    </w:p>
    <w:p w14:paraId="47D73966" w14:textId="7777777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 xml:space="preserve">Develop and deliver an integrated fundraising plan across: </w:t>
      </w:r>
    </w:p>
    <w:p w14:paraId="26C1DA25" w14:textId="77777777" w:rsidR="00A90921" w:rsidRPr="00A90921" w:rsidRDefault="00A90921" w:rsidP="00A90921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Corporate partnerships</w:t>
      </w:r>
    </w:p>
    <w:p w14:paraId="75DA79FB" w14:textId="77777777" w:rsidR="00A90921" w:rsidRPr="00A90921" w:rsidRDefault="00A90921" w:rsidP="00A90921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lastRenderedPageBreak/>
        <w:t>High-value donors and groups</w:t>
      </w:r>
    </w:p>
    <w:p w14:paraId="59868965" w14:textId="77777777" w:rsidR="00A90921" w:rsidRPr="00A90921" w:rsidRDefault="00A90921" w:rsidP="00A90921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Community fundraising</w:t>
      </w:r>
    </w:p>
    <w:p w14:paraId="1951C13C" w14:textId="77777777" w:rsidR="00A90921" w:rsidRPr="00A90921" w:rsidRDefault="00A90921" w:rsidP="00A90921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Events and challenge activities</w:t>
      </w:r>
    </w:p>
    <w:p w14:paraId="706ED098" w14:textId="404945A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Build and maintain a strong pipeline of prospects to meet agreed income targets and KPIs.</w:t>
      </w:r>
    </w:p>
    <w:p w14:paraId="66454117" w14:textId="03880145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Develop compelling cases for support, including proposals, pitches, and campaigns</w:t>
      </w:r>
      <w:r w:rsidR="00190BB3">
        <w:rPr>
          <w:rFonts w:ascii="Heebo" w:hAnsi="Heebo" w:cs="Heebo"/>
        </w:rPr>
        <w:t>.</w:t>
      </w:r>
    </w:p>
    <w:p w14:paraId="09DF0286" w14:textId="51BE019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Identify and maximise new and emerging income opportunities across all fundraising streams.</w:t>
      </w:r>
    </w:p>
    <w:p w14:paraId="4B708920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720" w:hanging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Relationship Management &amp; Supporter Experience</w:t>
      </w:r>
    </w:p>
    <w:p w14:paraId="37495E2D" w14:textId="4A349AE4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Deliver excellent supporter stewardship across all audiences, ensuring clear and engaging supporter journeys</w:t>
      </w:r>
    </w:p>
    <w:p w14:paraId="14AEBE1D" w14:textId="7777777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 xml:space="preserve">Build and manage strong relationships with: </w:t>
      </w:r>
    </w:p>
    <w:p w14:paraId="0EC0293E" w14:textId="77777777" w:rsidR="00A90921" w:rsidRPr="00A90921" w:rsidRDefault="00A90921" w:rsidP="00190BB3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Corporate partners</w:t>
      </w:r>
    </w:p>
    <w:p w14:paraId="7CFAE6AB" w14:textId="77777777" w:rsidR="00A90921" w:rsidRPr="00A90921" w:rsidRDefault="00A90921" w:rsidP="00190BB3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Major donors and high-value supporters</w:t>
      </w:r>
    </w:p>
    <w:p w14:paraId="40702256" w14:textId="77777777" w:rsidR="00A90921" w:rsidRPr="00A90921" w:rsidRDefault="00A90921" w:rsidP="00190BB3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Community groups and fundraisers</w:t>
      </w:r>
    </w:p>
    <w:p w14:paraId="28E20C98" w14:textId="77777777" w:rsidR="00A90921" w:rsidRPr="00A90921" w:rsidRDefault="00A90921" w:rsidP="00190BB3">
      <w:pPr>
        <w:pStyle w:val="Bullets1"/>
        <w:numPr>
          <w:ilvl w:val="1"/>
          <w:numId w:val="31"/>
        </w:numPr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Event participants and sponsors</w:t>
      </w:r>
    </w:p>
    <w:p w14:paraId="0309E469" w14:textId="0EDA22C8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 xml:space="preserve">Represent the organisation confidently at meetings, events, and presentations. </w:t>
      </w:r>
    </w:p>
    <w:p w14:paraId="2D8C44AC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Community &amp; Events Fundraising</w:t>
      </w:r>
    </w:p>
    <w:p w14:paraId="79333A9F" w14:textId="02D7D01D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Develop and expand the community and events portfolio, including recruitment and retention of participants and supporters.</w:t>
      </w:r>
    </w:p>
    <w:p w14:paraId="3D5CE930" w14:textId="37F1F1CD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Plan and deliver effective marketing campaigns (in collaboration with Communications) to drive participation and income</w:t>
      </w:r>
      <w:r w:rsidR="00190BB3">
        <w:rPr>
          <w:rFonts w:ascii="Heebo" w:hAnsi="Heebo" w:cs="Heebo"/>
        </w:rPr>
        <w:t>.</w:t>
      </w:r>
    </w:p>
    <w:p w14:paraId="306AA0FE" w14:textId="118D923C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 xml:space="preserve">Manage relationships with event suppliers, agencies, and partners. </w:t>
      </w:r>
    </w:p>
    <w:p w14:paraId="05AEFFDA" w14:textId="7F09D8DB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Support the delivery of special events and cultivation events.</w:t>
      </w:r>
    </w:p>
    <w:p w14:paraId="2599FDED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Volunteer Engagement</w:t>
      </w:r>
    </w:p>
    <w:p w14:paraId="1FAF3BA0" w14:textId="732DBDC0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Recruit, support, and develop fundraising volunteers to maximise income locally.</w:t>
      </w:r>
    </w:p>
    <w:p w14:paraId="208F2A64" w14:textId="631F979C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Provide guidance, tools, and resources to empower volunteer-led fundraising.</w:t>
      </w:r>
    </w:p>
    <w:p w14:paraId="2F59F9D3" w14:textId="2A33517A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Build strong relationships with volunteer networks to identify local opportunities.</w:t>
      </w:r>
    </w:p>
    <w:p w14:paraId="29D1CFAC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Budget &amp; Performance Management</w:t>
      </w:r>
    </w:p>
    <w:p w14:paraId="7118BFEA" w14:textId="363FF2D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Achieve ambitious income targets across multiple fundraising streams.</w:t>
      </w:r>
    </w:p>
    <w:p w14:paraId="5D876A51" w14:textId="7ED409E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Contribute to budget setting, monitoring, and reporting.</w:t>
      </w:r>
    </w:p>
    <w:p w14:paraId="2F069E70" w14:textId="315129C0" w:rsid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Maintain accurate financial and CRM records and ensure robust reporting.</w:t>
      </w:r>
    </w:p>
    <w:p w14:paraId="20E3BFC7" w14:textId="77777777" w:rsidR="00AC6AD6" w:rsidRPr="00A90921" w:rsidRDefault="00AC6AD6" w:rsidP="00AC6AD6">
      <w:pPr>
        <w:pStyle w:val="Bullets1"/>
        <w:numPr>
          <w:ilvl w:val="0"/>
          <w:numId w:val="0"/>
        </w:numPr>
        <w:spacing w:before="0" w:beforeAutospacing="0" w:after="120" w:afterAutospacing="0"/>
        <w:ind w:left="720"/>
        <w:rPr>
          <w:rFonts w:ascii="Heebo" w:hAnsi="Heebo" w:cs="Heebo"/>
        </w:rPr>
      </w:pPr>
    </w:p>
    <w:p w14:paraId="2BF8EF94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lastRenderedPageBreak/>
        <w:t>Team Contribution &amp; Strategic Support</w:t>
      </w:r>
    </w:p>
    <w:p w14:paraId="080BBFC9" w14:textId="1CA0EBE5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Support the delivery of the overall fundraising strategy and business planning.</w:t>
      </w:r>
    </w:p>
    <w:p w14:paraId="45C92C47" w14:textId="123A4DD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Work collaboratively across teams to maximise cross-organisational opportunities.</w:t>
      </w:r>
    </w:p>
    <w:p w14:paraId="51B48AB7" w14:textId="73FB8E07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Contribute to a high-performing team culture through collaboration and flexibility.</w:t>
      </w:r>
    </w:p>
    <w:p w14:paraId="163A700A" w14:textId="77777777" w:rsidR="00A90921" w:rsidRPr="00A90921" w:rsidRDefault="00A90921" w:rsidP="00190BB3">
      <w:pPr>
        <w:pStyle w:val="Bullets1"/>
        <w:numPr>
          <w:ilvl w:val="0"/>
          <w:numId w:val="0"/>
        </w:numPr>
        <w:spacing w:before="0" w:beforeAutospacing="0" w:after="120" w:afterAutospacing="0"/>
        <w:ind w:left="360"/>
        <w:rPr>
          <w:rFonts w:ascii="Heebo" w:hAnsi="Heebo" w:cs="Heebo"/>
          <w:b/>
          <w:bCs/>
        </w:rPr>
      </w:pPr>
      <w:r w:rsidRPr="00A90921">
        <w:rPr>
          <w:rFonts w:ascii="Heebo" w:hAnsi="Heebo" w:cs="Heebo"/>
          <w:b/>
          <w:bCs/>
        </w:rPr>
        <w:t>General Responsibilities</w:t>
      </w:r>
    </w:p>
    <w:p w14:paraId="5AE8F624" w14:textId="459FCEB0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Ensure compliance with all policies, procedures, and fundraising regulations.</w:t>
      </w:r>
    </w:p>
    <w:p w14:paraId="363799FF" w14:textId="74410E8D" w:rsidR="00A90921" w:rsidRPr="00A90921" w:rsidRDefault="00A90921" w:rsidP="00A90921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Maintain up-to-date knowledge of fundraising trends and best practice</w:t>
      </w:r>
      <w:r w:rsidR="00190BB3">
        <w:rPr>
          <w:rFonts w:ascii="Heebo" w:hAnsi="Heebo" w:cs="Heebo"/>
        </w:rPr>
        <w:t>.</w:t>
      </w:r>
    </w:p>
    <w:p w14:paraId="3E562ED8" w14:textId="74E1BFC9" w:rsidR="00A36C61" w:rsidRPr="00190BB3" w:rsidRDefault="00A90921" w:rsidP="00190BB3">
      <w:pPr>
        <w:pStyle w:val="Bullets1"/>
        <w:spacing w:before="0" w:beforeAutospacing="0" w:after="120" w:afterAutospacing="0"/>
        <w:rPr>
          <w:rFonts w:ascii="Heebo" w:hAnsi="Heebo" w:cs="Heebo"/>
        </w:rPr>
      </w:pPr>
      <w:r w:rsidRPr="00A90921">
        <w:rPr>
          <w:rFonts w:ascii="Heebo" w:hAnsi="Heebo" w:cs="Heebo"/>
        </w:rPr>
        <w:t>Represent the organisation in media, events, and public forums as required.</w:t>
      </w:r>
    </w:p>
    <w:p w14:paraId="598DA944" w14:textId="77777777" w:rsidR="00DD3278" w:rsidRPr="00DD3278" w:rsidRDefault="00DD3278" w:rsidP="00DD3278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proofErr w:type="gramStart"/>
      <w:r w:rsidRPr="00DD3278">
        <w:rPr>
          <w:rFonts w:ascii="Heebo" w:hAnsi="Heebo" w:cs="Heebo"/>
          <w:color w:val="000000" w:themeColor="text1"/>
        </w:rPr>
        <w:t>Embody and exemplify the charity’s values at all times</w:t>
      </w:r>
      <w:proofErr w:type="gramEnd"/>
      <w:r w:rsidRPr="00DD3278">
        <w:rPr>
          <w:rFonts w:ascii="Heebo" w:hAnsi="Heebo" w:cs="Heebo"/>
          <w:color w:val="000000" w:themeColor="text1"/>
        </w:rPr>
        <w:t xml:space="preserve"> and hold others to account for the same.</w:t>
      </w:r>
    </w:p>
    <w:p w14:paraId="2AA36F8B" w14:textId="77777777" w:rsidR="00DD3278" w:rsidRPr="00DD3278" w:rsidRDefault="00DD3278" w:rsidP="00DD3278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r w:rsidRPr="00DD3278">
        <w:rPr>
          <w:rFonts w:ascii="Heebo" w:hAnsi="Heebo" w:cs="Heebo"/>
          <w:color w:val="000000" w:themeColor="text1"/>
        </w:rPr>
        <w:t xml:space="preserve">Demonstrate a commitment to inclusion and welcoming diversity, championing equality of treatment and opportunity. </w:t>
      </w:r>
    </w:p>
    <w:p w14:paraId="5AFAF92B" w14:textId="77777777" w:rsidR="00DD3278" w:rsidRPr="00DD3278" w:rsidRDefault="00DD3278" w:rsidP="00DD3278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r w:rsidRPr="00DD3278">
        <w:rPr>
          <w:rFonts w:ascii="Heebo" w:hAnsi="Heebo" w:cs="Heebo"/>
          <w:color w:val="000000" w:themeColor="text1"/>
        </w:rPr>
        <w:t xml:space="preserve">Perform any other duties commensurate with these responsibilities, the band of the post and skills and qualifications of the post-holder. </w:t>
      </w:r>
    </w:p>
    <w:p w14:paraId="6935C002" w14:textId="77777777" w:rsidR="00DD3278" w:rsidRPr="00DD3278" w:rsidRDefault="00DD3278" w:rsidP="00DD3278">
      <w:pPr>
        <w:pStyle w:val="BodyText"/>
        <w:ind w:right="669"/>
        <w:rPr>
          <w:rFonts w:ascii="Heebo" w:hAnsi="Heebo" w:cs="Heebo"/>
          <w:color w:val="000000" w:themeColor="text1"/>
        </w:rPr>
      </w:pPr>
    </w:p>
    <w:p w14:paraId="4E140150" w14:textId="77777777" w:rsidR="00DD3278" w:rsidRPr="00DD3278" w:rsidRDefault="00DD3278" w:rsidP="00DD3278">
      <w:pPr>
        <w:pStyle w:val="BodyText"/>
        <w:ind w:right="669"/>
        <w:rPr>
          <w:rFonts w:ascii="Heebo" w:hAnsi="Heebo" w:cs="Heebo"/>
          <w:color w:val="000000" w:themeColor="text1"/>
        </w:rPr>
      </w:pPr>
      <w:r w:rsidRPr="00DD3278">
        <w:rPr>
          <w:rFonts w:ascii="Heebo" w:hAnsi="Heebo" w:cs="Heebo"/>
          <w:color w:val="000000" w:themeColor="text1"/>
        </w:rPr>
        <w:t xml:space="preserve">This job description is intended as an outline indicator of general areas of activity and will be amended </w:t>
      </w:r>
      <w:proofErr w:type="gramStart"/>
      <w:r w:rsidRPr="00DD3278">
        <w:rPr>
          <w:rFonts w:ascii="Heebo" w:hAnsi="Heebo" w:cs="Heebo"/>
          <w:color w:val="000000" w:themeColor="text1"/>
        </w:rPr>
        <w:t>in light of</w:t>
      </w:r>
      <w:proofErr w:type="gramEnd"/>
      <w:r w:rsidRPr="00DD3278">
        <w:rPr>
          <w:rFonts w:ascii="Heebo" w:hAnsi="Heebo" w:cs="Heebo"/>
          <w:color w:val="000000" w:themeColor="text1"/>
        </w:rPr>
        <w:t xml:space="preserve"> the changing needs of St John Ambulance Cymru. It is expected that the post holder will be as positive and flexible as possible in this regard.</w:t>
      </w:r>
    </w:p>
    <w:p w14:paraId="6E703B82" w14:textId="77777777" w:rsidR="00A36C61" w:rsidRPr="00BA48FD" w:rsidRDefault="00A36C61" w:rsidP="00A36C61">
      <w:pPr>
        <w:spacing w:after="120" w:line="240" w:lineRule="auto"/>
        <w:rPr>
          <w:rFonts w:ascii="Heebo" w:hAnsi="Heebo" w:cs="Heebo"/>
          <w:b/>
          <w:sz w:val="28"/>
          <w:szCs w:val="28"/>
        </w:rPr>
      </w:pPr>
    </w:p>
    <w:p w14:paraId="62A7EDB9" w14:textId="77777777" w:rsidR="00A36C61" w:rsidRPr="00BA48FD" w:rsidRDefault="00A36C61" w:rsidP="00A36C61">
      <w:pPr>
        <w:spacing w:after="120" w:line="240" w:lineRule="auto"/>
        <w:rPr>
          <w:rFonts w:ascii="Heebo" w:hAnsi="Heebo" w:cs="Heebo"/>
          <w:b/>
          <w:sz w:val="28"/>
          <w:szCs w:val="28"/>
        </w:rPr>
      </w:pPr>
      <w:r w:rsidRPr="00BA48FD">
        <w:rPr>
          <w:rFonts w:ascii="Heebo" w:hAnsi="Heebo" w:cs="Heebo"/>
          <w:b/>
          <w:sz w:val="28"/>
          <w:szCs w:val="28"/>
        </w:rPr>
        <w:t>Person specification</w:t>
      </w:r>
    </w:p>
    <w:p w14:paraId="5F57CA04" w14:textId="77777777" w:rsidR="00A36C61" w:rsidRPr="009D5922" w:rsidRDefault="00A36C61" w:rsidP="00A36C61">
      <w:pPr>
        <w:pStyle w:val="BodyText"/>
        <w:spacing w:after="120"/>
        <w:ind w:right="669"/>
        <w:rPr>
          <w:rFonts w:ascii="Heebo" w:hAnsi="Heebo" w:cs="Heebo"/>
        </w:rPr>
      </w:pPr>
      <w:r w:rsidRPr="009D5922">
        <w:rPr>
          <w:rFonts w:ascii="Heebo" w:hAnsi="Heebo" w:cs="Heebo"/>
        </w:rPr>
        <w:t>This is a specification of the experience, skills, etc. that are required to effectively carry out the duties and responsibilities of the post (as outlined above) and forms the basis for selection.</w:t>
      </w:r>
      <w:r w:rsidRPr="009D5922">
        <w:rPr>
          <w:rFonts w:ascii="Heebo" w:hAnsi="Heebo" w:cs="Heebo"/>
        </w:rPr>
        <w:br/>
      </w:r>
    </w:p>
    <w:tbl>
      <w:tblPr>
        <w:tblW w:w="10349" w:type="dxa"/>
        <w:tblInd w:w="-289" w:type="dxa"/>
        <w:tblBorders>
          <w:top w:val="single" w:sz="4" w:space="0" w:color="FBB900" w:themeColor="text2"/>
          <w:left w:val="single" w:sz="4" w:space="0" w:color="FBB900" w:themeColor="text2"/>
          <w:bottom w:val="single" w:sz="4" w:space="0" w:color="FBB900" w:themeColor="text2"/>
          <w:right w:val="single" w:sz="4" w:space="0" w:color="FBB900" w:themeColor="text2"/>
          <w:insideH w:val="single" w:sz="4" w:space="0" w:color="FBB900" w:themeColor="text2"/>
          <w:insideV w:val="single" w:sz="4" w:space="0" w:color="FBB900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1276"/>
        <w:gridCol w:w="1134"/>
        <w:gridCol w:w="2977"/>
      </w:tblGrid>
      <w:tr w:rsidR="00A36C61" w:rsidRPr="009D5922" w14:paraId="1FCF96B1" w14:textId="77777777" w:rsidTr="008527F5">
        <w:trPr>
          <w:trHeight w:val="20"/>
        </w:trPr>
        <w:tc>
          <w:tcPr>
            <w:tcW w:w="4962" w:type="dxa"/>
            <w:shd w:val="clear" w:color="auto" w:fill="FBB900" w:themeFill="text2"/>
            <w:vAlign w:val="center"/>
          </w:tcPr>
          <w:p w14:paraId="45EDE64D" w14:textId="77777777" w:rsidR="00A36C61" w:rsidRPr="009D5922" w:rsidRDefault="00A36C61" w:rsidP="008527F5">
            <w:pPr>
              <w:spacing w:after="120" w:line="240" w:lineRule="auto"/>
              <w:ind w:left="426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Requirements</w:t>
            </w:r>
          </w:p>
        </w:tc>
        <w:tc>
          <w:tcPr>
            <w:tcW w:w="1276" w:type="dxa"/>
            <w:shd w:val="clear" w:color="auto" w:fill="FBB900" w:themeFill="text2"/>
            <w:vAlign w:val="center"/>
          </w:tcPr>
          <w:p w14:paraId="52A8F28F" w14:textId="77777777" w:rsidR="00A36C61" w:rsidRPr="009D5922" w:rsidRDefault="00A36C61" w:rsidP="008527F5">
            <w:pPr>
              <w:spacing w:after="120" w:line="240" w:lineRule="auto"/>
              <w:ind w:left="-142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Essential</w:t>
            </w:r>
          </w:p>
        </w:tc>
        <w:tc>
          <w:tcPr>
            <w:tcW w:w="1134" w:type="dxa"/>
            <w:shd w:val="clear" w:color="auto" w:fill="FBB900" w:themeFill="text2"/>
            <w:vAlign w:val="center"/>
          </w:tcPr>
          <w:p w14:paraId="366E48F1" w14:textId="77777777" w:rsidR="00A36C61" w:rsidRPr="009D5922" w:rsidRDefault="00A36C61" w:rsidP="008527F5">
            <w:pPr>
              <w:spacing w:after="120" w:line="240" w:lineRule="auto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Desirable</w:t>
            </w:r>
          </w:p>
        </w:tc>
        <w:tc>
          <w:tcPr>
            <w:tcW w:w="2977" w:type="dxa"/>
            <w:shd w:val="clear" w:color="auto" w:fill="FBB900" w:themeFill="text2"/>
            <w:vAlign w:val="center"/>
          </w:tcPr>
          <w:p w14:paraId="3FF11C18" w14:textId="77777777" w:rsidR="00A36C61" w:rsidRPr="009D5922" w:rsidRDefault="00A36C61" w:rsidP="008527F5">
            <w:pPr>
              <w:spacing w:after="120" w:line="240" w:lineRule="auto"/>
              <w:ind w:left="284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 xml:space="preserve">Assessment </w:t>
            </w: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Method</w:t>
            </w:r>
          </w:p>
        </w:tc>
      </w:tr>
      <w:tr w:rsidR="00395F63" w:rsidRPr="009D5922" w14:paraId="22113CB8" w14:textId="77777777" w:rsidTr="00395F63">
        <w:trPr>
          <w:trHeight w:val="20"/>
        </w:trPr>
        <w:tc>
          <w:tcPr>
            <w:tcW w:w="4962" w:type="dxa"/>
            <w:shd w:val="clear" w:color="auto" w:fill="FBB900" w:themeFill="text2"/>
            <w:vAlign w:val="center"/>
          </w:tcPr>
          <w:p w14:paraId="4F8C3139" w14:textId="149B73D4" w:rsidR="00395F63" w:rsidRPr="009D5922" w:rsidRDefault="00395F63" w:rsidP="008527F5">
            <w:pPr>
              <w:pStyle w:val="TableParagraph"/>
              <w:spacing w:before="0"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Qualifications and Experience</w:t>
            </w:r>
          </w:p>
        </w:tc>
        <w:tc>
          <w:tcPr>
            <w:tcW w:w="1276" w:type="dxa"/>
            <w:shd w:val="clear" w:color="auto" w:fill="FBB900" w:themeFill="text2"/>
            <w:vAlign w:val="center"/>
          </w:tcPr>
          <w:p w14:paraId="504946C0" w14:textId="77777777" w:rsidR="00395F63" w:rsidRPr="009D5922" w:rsidRDefault="00395F63" w:rsidP="008527F5">
            <w:pPr>
              <w:pStyle w:val="TableParagraph"/>
              <w:spacing w:before="0"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134" w:type="dxa"/>
            <w:shd w:val="clear" w:color="auto" w:fill="FBB900" w:themeFill="text2"/>
            <w:vAlign w:val="center"/>
          </w:tcPr>
          <w:p w14:paraId="262C14EF" w14:textId="77777777" w:rsidR="00395F63" w:rsidRPr="009D5922" w:rsidRDefault="00395F63" w:rsidP="008527F5">
            <w:pPr>
              <w:pStyle w:val="TableParagraph"/>
              <w:spacing w:before="0" w:after="12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BB900" w:themeFill="text2"/>
            <w:vAlign w:val="center"/>
          </w:tcPr>
          <w:p w14:paraId="042BDEDB" w14:textId="77777777" w:rsidR="00395F63" w:rsidRPr="009D5922" w:rsidRDefault="00395F63" w:rsidP="008527F5">
            <w:pPr>
              <w:pStyle w:val="TableParagraph"/>
              <w:spacing w:before="0" w:after="120"/>
              <w:ind w:left="284"/>
              <w:rPr>
                <w:rFonts w:ascii="Heebo" w:hAnsi="Heebo" w:cs="Heebo"/>
                <w:sz w:val="24"/>
                <w:szCs w:val="24"/>
              </w:rPr>
            </w:pPr>
          </w:p>
        </w:tc>
      </w:tr>
      <w:tr w:rsidR="00CA104D" w:rsidRPr="00CA104D" w14:paraId="12739B5F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093B4534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Proven track record of generating income from multiple fundraising streams (corporate, community, events or major donors)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1DA7EA8" w14:textId="46900985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1ECA0B82" wp14:editId="48284C0C">
                  <wp:extent cx="224155" cy="215900"/>
                  <wp:effectExtent l="0" t="0" r="4445" b="0"/>
                  <wp:docPr id="1751226003" name="Picture 175122600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639D7A8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4134610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 / Interview</w:t>
            </w:r>
          </w:p>
        </w:tc>
      </w:tr>
      <w:tr w:rsidR="00CA104D" w:rsidRPr="00CA104D" w14:paraId="414DE133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81C50E4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Experience of developing and managing partnerships and supporter relationships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15842AC" w14:textId="1D526952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D9F36F1" wp14:editId="600BB8AE">
                  <wp:extent cx="224155" cy="215900"/>
                  <wp:effectExtent l="0" t="0" r="4445" b="0"/>
                  <wp:docPr id="1569500236" name="Picture 156950023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202A676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1AB8DEF3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 / Interview</w:t>
            </w:r>
          </w:p>
        </w:tc>
      </w:tr>
      <w:tr w:rsidR="00CA104D" w:rsidRPr="00CA104D" w14:paraId="2146A0EA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3C541F5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Experience of planning and delivering fundraising campaigns and events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1804B71" w14:textId="161D2120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68C91E7" wp14:editId="09C63D7D">
                  <wp:extent cx="224155" cy="215900"/>
                  <wp:effectExtent l="0" t="0" r="4445" b="0"/>
                  <wp:docPr id="206517808" name="Picture 20651780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1DAF60E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81E6647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 / Interview</w:t>
            </w:r>
          </w:p>
        </w:tc>
      </w:tr>
      <w:tr w:rsidR="00CA104D" w:rsidRPr="00CA104D" w14:paraId="55C46B7C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D97F2CC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 xml:space="preserve">Experience of managing budgets and </w:t>
            </w:r>
            <w:r w:rsidRPr="00CA104D">
              <w:rPr>
                <w:rFonts w:ascii="Heebo" w:hAnsi="Heebo" w:cs="Heebo"/>
                <w:sz w:val="24"/>
                <w:szCs w:val="24"/>
              </w:rPr>
              <w:lastRenderedPageBreak/>
              <w:t>achieving financial targets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94A4205" w14:textId="6FCDA533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lastRenderedPageBreak/>
              <w:drawing>
                <wp:inline distT="0" distB="0" distL="0" distR="0" wp14:anchorId="3F479595" wp14:editId="384238F1">
                  <wp:extent cx="224155" cy="215900"/>
                  <wp:effectExtent l="0" t="0" r="4445" b="0"/>
                  <wp:docPr id="571502456" name="Picture 57150245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0D37F59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CC968BF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 / Interview</w:t>
            </w:r>
          </w:p>
        </w:tc>
      </w:tr>
      <w:tr w:rsidR="00CA104D" w:rsidRPr="00CA104D" w14:paraId="57D80216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B5C56E0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Experience of working with and managing volunteers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07DBF9E" w14:textId="444AABA5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FA7C044" wp14:editId="6187DD0C">
                  <wp:extent cx="224155" cy="215900"/>
                  <wp:effectExtent l="0" t="0" r="4445" b="0"/>
                  <wp:docPr id="1918444039" name="Picture 191844403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032CEE23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DB8711B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 / Interview</w:t>
            </w:r>
          </w:p>
        </w:tc>
      </w:tr>
      <w:tr w:rsidR="00CA104D" w:rsidRPr="00CA104D" w14:paraId="0E799DB2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14D4D857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Knowledge of fundraising regulations and best practice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47C4CFC" w14:textId="47A5FBF4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5BFA684" wp14:editId="6463FEDA">
                  <wp:extent cx="224155" cy="215900"/>
                  <wp:effectExtent l="0" t="0" r="4445" b="0"/>
                  <wp:docPr id="496072546" name="Picture 49607254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FA22F0B" w14:textId="77777777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BF3AE7C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</w:t>
            </w:r>
          </w:p>
        </w:tc>
      </w:tr>
      <w:tr w:rsidR="00CA104D" w:rsidRPr="00CA104D" w14:paraId="28013837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6AA3768D" w14:textId="77777777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Professional fundraising or marketing qualification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1C07E49A" w14:textId="77777777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5D9B891" w14:textId="64AC346C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D63F311" wp14:editId="3E70B93B">
                  <wp:extent cx="224155" cy="215900"/>
                  <wp:effectExtent l="0" t="0" r="4445" b="0"/>
                  <wp:docPr id="549413066" name="Picture 54941306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C8A7D99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</w:t>
            </w:r>
          </w:p>
        </w:tc>
      </w:tr>
      <w:tr w:rsidR="00CA104D" w:rsidRPr="00CA104D" w14:paraId="04F84743" w14:textId="77777777" w:rsidTr="00CA104D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1D66375" w14:textId="57C80BA1" w:rsidR="00CA104D" w:rsidRPr="00CA104D" w:rsidRDefault="00CA104D" w:rsidP="00CA104D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Membership of relevant professional body (e.g. CIOF)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8B2524D" w14:textId="77777777" w:rsidR="00CA104D" w:rsidRPr="00CA104D" w:rsidRDefault="00CA104D" w:rsidP="00CA104D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C0C22CC" w14:textId="07AAFFA8" w:rsidR="00CA104D" w:rsidRPr="00CA104D" w:rsidRDefault="00CA104D" w:rsidP="00CA104D">
            <w:pPr>
              <w:pStyle w:val="TableParagraph"/>
              <w:spacing w:after="120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61E73C6" wp14:editId="194C3F0F">
                  <wp:extent cx="224155" cy="215900"/>
                  <wp:effectExtent l="0" t="0" r="4445" b="0"/>
                  <wp:docPr id="542903769" name="Picture 54290376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89FC93E" w14:textId="77777777" w:rsidR="00CA104D" w:rsidRPr="00CA104D" w:rsidRDefault="00CA104D" w:rsidP="00CA104D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CA104D">
              <w:rPr>
                <w:rFonts w:ascii="Heebo" w:hAnsi="Heebo" w:cs="Heebo"/>
                <w:sz w:val="24"/>
                <w:szCs w:val="24"/>
              </w:rPr>
              <w:t>Application</w:t>
            </w:r>
          </w:p>
        </w:tc>
      </w:tr>
      <w:tr w:rsidR="00A36C61" w:rsidRPr="009D5922" w14:paraId="480C9C07" w14:textId="77777777" w:rsidTr="008527F5">
        <w:trPr>
          <w:trHeight w:val="20"/>
        </w:trPr>
        <w:tc>
          <w:tcPr>
            <w:tcW w:w="4962" w:type="dxa"/>
            <w:vAlign w:val="center"/>
          </w:tcPr>
          <w:p w14:paraId="66460739" w14:textId="77777777" w:rsidR="00A36C61" w:rsidRPr="009D5922" w:rsidRDefault="00A36C61" w:rsidP="008527F5">
            <w:pPr>
              <w:pStyle w:val="TableParagraph"/>
              <w:spacing w:before="0"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Current Enhanced DBS Certificate</w:t>
            </w:r>
          </w:p>
        </w:tc>
        <w:tc>
          <w:tcPr>
            <w:tcW w:w="1276" w:type="dxa"/>
            <w:vAlign w:val="center"/>
          </w:tcPr>
          <w:p w14:paraId="27900248" w14:textId="77777777" w:rsidR="00A36C61" w:rsidRPr="009D5922" w:rsidRDefault="00A36C61" w:rsidP="008527F5">
            <w:pPr>
              <w:pStyle w:val="TableParagraph"/>
              <w:spacing w:before="0" w:after="12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0AB2945" wp14:editId="515B0BCA">
                  <wp:extent cx="224155" cy="215900"/>
                  <wp:effectExtent l="0" t="0" r="4445" b="0"/>
                  <wp:docPr id="1602188539" name="Picture 160218853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AB43F33" w14:textId="77777777" w:rsidR="00A36C61" w:rsidRPr="009D5922" w:rsidRDefault="00A36C61" w:rsidP="008527F5">
            <w:pPr>
              <w:pStyle w:val="TableParagraph"/>
              <w:spacing w:before="0" w:after="12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96676" w14:textId="5DBAC936" w:rsidR="00A36C61" w:rsidRPr="009D5922" w:rsidRDefault="004C6DC0" w:rsidP="008527F5">
            <w:pPr>
              <w:pStyle w:val="TableParagraph"/>
              <w:spacing w:before="0"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C6DC0">
              <w:rPr>
                <w:rFonts w:ascii="Heebo" w:hAnsi="Heebo" w:cs="Heebo"/>
                <w:sz w:val="24"/>
                <w:szCs w:val="24"/>
              </w:rPr>
              <w:t xml:space="preserve">If you don't already hold </w:t>
            </w:r>
            <w:proofErr w:type="gramStart"/>
            <w:r>
              <w:rPr>
                <w:rFonts w:ascii="Heebo" w:hAnsi="Heebo" w:cs="Heebo"/>
                <w:sz w:val="24"/>
                <w:szCs w:val="24"/>
              </w:rPr>
              <w:t>this</w:t>
            </w:r>
            <w:proofErr w:type="gramEnd"/>
            <w:r w:rsidRPr="004C6DC0">
              <w:rPr>
                <w:rFonts w:ascii="Heebo" w:hAnsi="Heebo" w:cs="Heebo"/>
                <w:sz w:val="24"/>
                <w:szCs w:val="24"/>
              </w:rPr>
              <w:t xml:space="preserve"> we will arrange </w:t>
            </w:r>
            <w:r>
              <w:rPr>
                <w:rFonts w:ascii="Heebo" w:hAnsi="Heebo" w:cs="Heebo"/>
                <w:sz w:val="24"/>
                <w:szCs w:val="24"/>
              </w:rPr>
              <w:t>it</w:t>
            </w:r>
            <w:r w:rsidRPr="004C6DC0">
              <w:rPr>
                <w:rFonts w:ascii="Heebo" w:hAnsi="Heebo" w:cs="Heebo"/>
                <w:sz w:val="24"/>
                <w:szCs w:val="24"/>
              </w:rPr>
              <w:t xml:space="preserve"> free of charge</w:t>
            </w:r>
          </w:p>
        </w:tc>
      </w:tr>
      <w:tr w:rsidR="000D0F7A" w:rsidRPr="009D5922" w14:paraId="5FE4EA45" w14:textId="77777777" w:rsidTr="000D0F7A">
        <w:trPr>
          <w:trHeight w:val="20"/>
        </w:trPr>
        <w:tc>
          <w:tcPr>
            <w:tcW w:w="10349" w:type="dxa"/>
            <w:gridSpan w:val="4"/>
            <w:shd w:val="clear" w:color="auto" w:fill="FBB900" w:themeFill="text2"/>
            <w:vAlign w:val="center"/>
          </w:tcPr>
          <w:p w14:paraId="3B986198" w14:textId="0124E007" w:rsidR="000D0F7A" w:rsidRPr="009D5922" w:rsidRDefault="000D0F7A" w:rsidP="008527F5">
            <w:pPr>
              <w:pStyle w:val="TableParagraph"/>
              <w:spacing w:before="0"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color w:val="262626" w:themeColor="text1" w:themeTint="D9"/>
                <w:sz w:val="24"/>
                <w:szCs w:val="24"/>
              </w:rPr>
              <w:t>Skills, knowledge and abilities</w:t>
            </w:r>
          </w:p>
        </w:tc>
      </w:tr>
      <w:tr w:rsidR="003D5CAA" w:rsidRPr="003D5CAA" w14:paraId="6114F193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1AA1F9E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Excellent relationship management and influencing skills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68BDA0C" w14:textId="11DA3EEE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CACFD7C" wp14:editId="138573C3">
                  <wp:extent cx="224155" cy="215900"/>
                  <wp:effectExtent l="0" t="0" r="4445" b="0"/>
                  <wp:docPr id="1722122960" name="Picture 172212296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E38DC8C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671A6B2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63A53E05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B84785A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Strong written and verbal communication skills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40A20BD" w14:textId="1B8C936E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B00ADF6" wp14:editId="641EAFC0">
                  <wp:extent cx="224155" cy="215900"/>
                  <wp:effectExtent l="0" t="0" r="4445" b="0"/>
                  <wp:docPr id="289414153" name="Picture 28941415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396B8DE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83EFE0E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0C5F7A0E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54924F9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Ability to present confidently to a range of audiences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21C5885" w14:textId="430F605E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FF0C20D" wp14:editId="125146A4">
                  <wp:extent cx="224155" cy="215900"/>
                  <wp:effectExtent l="0" t="0" r="4445" b="0"/>
                  <wp:docPr id="2002254482" name="Picture 200225448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47CCE04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02F85848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2C8C7C0D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5DA31E5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Strong organisational skills and ability to manage competing priorities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EB9019C" w14:textId="033B5BA5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173783D2" wp14:editId="47C8C1C6">
                  <wp:extent cx="224155" cy="215900"/>
                  <wp:effectExtent l="0" t="0" r="4445" b="0"/>
                  <wp:docPr id="70543700" name="Picture 7054370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A7FB002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0F9043FA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2C152CEA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47FDB56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Ability to develop and deliver integrated fundraising plans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80E3933" w14:textId="6FA9B0B1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BEC7334" wp14:editId="190C8A4E">
                  <wp:extent cx="224155" cy="215900"/>
                  <wp:effectExtent l="0" t="0" r="4445" b="0"/>
                  <wp:docPr id="983334100" name="Picture 98333410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34B533E4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6948DEB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62152094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368DDDB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Proactive, self-motivated and results-driven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913F406" w14:textId="55FF954A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90F0BCD" wp14:editId="6144A218">
                  <wp:extent cx="224155" cy="215900"/>
                  <wp:effectExtent l="0" t="0" r="4445" b="0"/>
                  <wp:docPr id="172578751" name="Picture 17257875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D855F5F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00A8AD83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D5CAA" w:rsidRPr="003D5CAA" w14:paraId="6A0EFA9B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F8FAB20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IT skills including CRM systems and MS Office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5A4DC5E" w14:textId="021784CC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B4E4666" wp14:editId="64EF8B0D">
                  <wp:extent cx="224155" cy="215900"/>
                  <wp:effectExtent l="0" t="0" r="4445" b="0"/>
                  <wp:docPr id="649828115" name="Picture 64982811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40A6D1A6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AC59C6D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Application</w:t>
            </w:r>
          </w:p>
        </w:tc>
      </w:tr>
      <w:tr w:rsidR="003D5CAA" w:rsidRPr="003D5CAA" w14:paraId="329014D9" w14:textId="77777777" w:rsidTr="003D5CAA">
        <w:trPr>
          <w:trHeight w:val="20"/>
        </w:trPr>
        <w:tc>
          <w:tcPr>
            <w:tcW w:w="4962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5BB0F38F" w14:textId="77777777" w:rsidR="003D5CAA" w:rsidRPr="003D5CAA" w:rsidRDefault="003D5CAA" w:rsidP="003D5CAA">
            <w:pPr>
              <w:pStyle w:val="TableParagraph"/>
              <w:spacing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Understanding of community fundraising and supporter engagement</w:t>
            </w:r>
          </w:p>
        </w:tc>
        <w:tc>
          <w:tcPr>
            <w:tcW w:w="1276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2E7C9A54" w14:textId="322B734A" w:rsidR="003D5CAA" w:rsidRPr="003D5CAA" w:rsidRDefault="003D5CAA" w:rsidP="003D5CAA">
            <w:pPr>
              <w:pStyle w:val="TableParagraph"/>
              <w:spacing w:after="12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7F2BE3E" wp14:editId="46791AA1">
                  <wp:extent cx="224155" cy="215900"/>
                  <wp:effectExtent l="0" t="0" r="4445" b="0"/>
                  <wp:docPr id="1089233670" name="Picture 108923367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7D395923" w14:textId="77777777" w:rsidR="003D5CAA" w:rsidRPr="003D5CAA" w:rsidRDefault="003D5CAA" w:rsidP="003D5CAA">
            <w:pPr>
              <w:pStyle w:val="TableParagraph"/>
              <w:spacing w:after="12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FBB900" w:themeColor="text2"/>
              <w:left w:val="single" w:sz="4" w:space="0" w:color="FBB900" w:themeColor="text2"/>
              <w:bottom w:val="single" w:sz="4" w:space="0" w:color="FBB900" w:themeColor="text2"/>
              <w:right w:val="single" w:sz="4" w:space="0" w:color="FBB900" w:themeColor="text2"/>
            </w:tcBorders>
            <w:vAlign w:val="center"/>
          </w:tcPr>
          <w:p w14:paraId="1C1D7EA4" w14:textId="77777777" w:rsidR="003D5CAA" w:rsidRPr="003D5CAA" w:rsidRDefault="003D5CAA" w:rsidP="003D5CAA">
            <w:pPr>
              <w:pStyle w:val="TableParagraph"/>
              <w:spacing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3D5CAA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DD3278" w:rsidRPr="009D5922" w14:paraId="3755539D" w14:textId="77777777" w:rsidTr="008527F5">
        <w:trPr>
          <w:trHeight w:val="20"/>
        </w:trPr>
        <w:tc>
          <w:tcPr>
            <w:tcW w:w="4962" w:type="dxa"/>
            <w:vAlign w:val="center"/>
          </w:tcPr>
          <w:p w14:paraId="701C5369" w14:textId="705CB9C8" w:rsidR="00DD3278" w:rsidRPr="009D5922" w:rsidRDefault="00DD3278" w:rsidP="00DD3278">
            <w:pPr>
              <w:pStyle w:val="TableParagraph"/>
              <w:spacing w:before="0"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B81928">
              <w:rPr>
                <w:rFonts w:ascii="Heebo" w:hAnsi="Heebo" w:cs="Heebo" w:hint="cs"/>
                <w:sz w:val="24"/>
                <w:szCs w:val="24"/>
              </w:rPr>
              <w:t>Absolute commitment to role modelling our St John Ambulance Cymru values and helping others do the same</w:t>
            </w:r>
          </w:p>
        </w:tc>
        <w:tc>
          <w:tcPr>
            <w:tcW w:w="1276" w:type="dxa"/>
            <w:vAlign w:val="center"/>
          </w:tcPr>
          <w:p w14:paraId="09B8C7C7" w14:textId="77777777" w:rsidR="00DD3278" w:rsidRPr="009D5922" w:rsidRDefault="00DD3278" w:rsidP="00DD3278">
            <w:pPr>
              <w:pStyle w:val="TableParagraph"/>
              <w:spacing w:before="0" w:after="12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2C241C62" wp14:editId="0061A81C">
                  <wp:extent cx="224155" cy="215900"/>
                  <wp:effectExtent l="0" t="0" r="4445" b="0"/>
                  <wp:docPr id="1256110946" name="Picture 125611094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0D4CEAD" w14:textId="77777777" w:rsidR="00DD3278" w:rsidRPr="009D5922" w:rsidRDefault="00DD3278" w:rsidP="00DD3278">
            <w:pPr>
              <w:pStyle w:val="TableParagraph"/>
              <w:spacing w:before="0" w:after="12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096ADC" w14:textId="77777777" w:rsidR="00DD3278" w:rsidRPr="009D5922" w:rsidRDefault="00DD3278" w:rsidP="00DD3278">
            <w:pPr>
              <w:pStyle w:val="TableParagraph"/>
              <w:spacing w:before="0"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DD3278" w:rsidRPr="009D5922" w14:paraId="219B2EB9" w14:textId="77777777" w:rsidTr="008527F5">
        <w:trPr>
          <w:trHeight w:val="20"/>
        </w:trPr>
        <w:tc>
          <w:tcPr>
            <w:tcW w:w="4962" w:type="dxa"/>
            <w:vAlign w:val="center"/>
          </w:tcPr>
          <w:p w14:paraId="5F7571C5" w14:textId="0C80EAB8" w:rsidR="00DD3278" w:rsidRPr="009D5922" w:rsidRDefault="00DD3278" w:rsidP="00DD3278">
            <w:pPr>
              <w:pStyle w:val="TableParagraph"/>
              <w:spacing w:before="0" w:after="12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B81928">
              <w:rPr>
                <w:rFonts w:ascii="Heebo" w:hAnsi="Heebo" w:cs="Heebo" w:hint="cs"/>
                <w:sz w:val="24"/>
                <w:szCs w:val="24"/>
              </w:rPr>
              <w:t xml:space="preserve">Ability to work outside normal working hours when </w:t>
            </w:r>
            <w:proofErr w:type="gramStart"/>
            <w:r w:rsidRPr="00B81928">
              <w:rPr>
                <w:rFonts w:ascii="Heebo" w:hAnsi="Heebo" w:cs="Heebo" w:hint="cs"/>
                <w:sz w:val="24"/>
                <w:szCs w:val="24"/>
              </w:rPr>
              <w:t>absolutely necessary</w:t>
            </w:r>
            <w:proofErr w:type="gramEnd"/>
          </w:p>
        </w:tc>
        <w:tc>
          <w:tcPr>
            <w:tcW w:w="1276" w:type="dxa"/>
            <w:vAlign w:val="center"/>
          </w:tcPr>
          <w:p w14:paraId="379A7433" w14:textId="77777777" w:rsidR="00DD3278" w:rsidRPr="009D5922" w:rsidRDefault="00DD3278" w:rsidP="00DD3278">
            <w:pPr>
              <w:pStyle w:val="TableParagraph"/>
              <w:spacing w:before="0" w:after="12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D7AEFBF" wp14:editId="304C475C">
                  <wp:extent cx="224155" cy="215900"/>
                  <wp:effectExtent l="0" t="0" r="4445" b="0"/>
                  <wp:docPr id="1122288527" name="Picture 112228852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B689601" w14:textId="77777777" w:rsidR="00DD3278" w:rsidRPr="009D5922" w:rsidRDefault="00DD3278" w:rsidP="00DD3278">
            <w:pPr>
              <w:pStyle w:val="TableParagraph"/>
              <w:spacing w:before="0" w:after="12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4F7729" w14:textId="77777777" w:rsidR="00DD3278" w:rsidRPr="009D5922" w:rsidRDefault="00DD3278" w:rsidP="00DD3278">
            <w:pPr>
              <w:pStyle w:val="TableParagraph"/>
              <w:spacing w:before="0" w:after="12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</w:tbl>
    <w:p w14:paraId="4FFA0FE4" w14:textId="45D9768F" w:rsidR="00A36C61" w:rsidRDefault="00A36C61">
      <w:pPr>
        <w:rPr>
          <w:rFonts w:ascii="Heebo" w:hAnsi="Heebo" w:cs="Heebo"/>
          <w:b/>
          <w:sz w:val="36"/>
          <w:szCs w:val="36"/>
          <w:u w:val="thick" w:color="FBB900" w:themeColor="text2"/>
        </w:rPr>
      </w:pPr>
    </w:p>
    <w:sectPr w:rsidR="00A36C61" w:rsidSect="00A62CD6">
      <w:headerReference w:type="even" r:id="rId12"/>
      <w:headerReference w:type="first" r:id="rId13"/>
      <w:footerReference w:type="first" r:id="rId14"/>
      <w:pgSz w:w="11907" w:h="16840"/>
      <w:pgMar w:top="1134" w:right="1134" w:bottom="284" w:left="1134" w:header="0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3701" w14:textId="77777777" w:rsidR="00980ABB" w:rsidRDefault="00980ABB">
      <w:r>
        <w:separator/>
      </w:r>
    </w:p>
  </w:endnote>
  <w:endnote w:type="continuationSeparator" w:id="0">
    <w:p w14:paraId="542E45B4" w14:textId="77777777" w:rsidR="00980ABB" w:rsidRDefault="0098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9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429B" w14:textId="5615F5C7" w:rsidR="00A62CD6" w:rsidRDefault="00A62CD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82C676" wp14:editId="0CD71D66">
          <wp:simplePos x="0" y="0"/>
          <wp:positionH relativeFrom="column">
            <wp:posOffset>-750278</wp:posOffset>
          </wp:positionH>
          <wp:positionV relativeFrom="paragraph">
            <wp:posOffset>-63008</wp:posOffset>
          </wp:positionV>
          <wp:extent cx="5763802" cy="109652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02" cy="109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B2DA" w14:textId="77777777" w:rsidR="00980ABB" w:rsidRDefault="00980ABB">
      <w:r>
        <w:separator/>
      </w:r>
    </w:p>
  </w:footnote>
  <w:footnote w:type="continuationSeparator" w:id="0">
    <w:p w14:paraId="77F26455" w14:textId="77777777" w:rsidR="00980ABB" w:rsidRDefault="0098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4A90" w14:textId="77777777" w:rsidR="00B74C65" w:rsidRDefault="002A0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4C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46A14" w14:textId="77777777" w:rsidR="00B74C65" w:rsidRDefault="00B74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4488" w14:textId="043AF95A" w:rsidR="00495369" w:rsidRDefault="00A62CD6" w:rsidP="00696A9E">
    <w:pPr>
      <w:pStyle w:val="Header"/>
      <w:jc w:val="right"/>
      <w:rPr>
        <w:rFonts w:ascii="Arial" w:hAnsi="Arial" w:cs="Arial"/>
        <w:noProof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E1813" wp14:editId="41DD68D9">
          <wp:simplePos x="0" y="0"/>
          <wp:positionH relativeFrom="column">
            <wp:posOffset>-681761</wp:posOffset>
          </wp:positionH>
          <wp:positionV relativeFrom="paragraph">
            <wp:posOffset>-30823</wp:posOffset>
          </wp:positionV>
          <wp:extent cx="7499998" cy="193154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2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942" cy="194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992CE" w14:textId="4367E7F8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6B0820C2" w14:textId="0D4554B9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1C51261C" w14:textId="6A62B17C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7039E26A" w14:textId="0E2C790B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5B2C5AAF" w14:textId="7F1C2FA0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70111468" w14:textId="608B294F" w:rsidR="00495369" w:rsidRPr="003C4687" w:rsidRDefault="00495369" w:rsidP="000B2E1F">
    <w:pPr>
      <w:pStyle w:val="Header"/>
      <w:rPr>
        <w:rFonts w:ascii="Arial" w:hAnsi="Arial" w:cs="Arial"/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E2E7C"/>
    <w:multiLevelType w:val="hybridMultilevel"/>
    <w:tmpl w:val="205E2C82"/>
    <w:lvl w:ilvl="0" w:tplc="4A2E5B38">
      <w:numFmt w:val="bullet"/>
      <w:lvlText w:val="-"/>
      <w:lvlJc w:val="left"/>
      <w:pPr>
        <w:ind w:left="720" w:hanging="360"/>
      </w:pPr>
      <w:rPr>
        <w:rFonts w:ascii="Arial" w:hAnsi="Arial" w:hint="default"/>
        <w:color w:val="FBB900"/>
        <w:spacing w:val="-2"/>
        <w:w w:val="9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62F6"/>
    <w:multiLevelType w:val="hybridMultilevel"/>
    <w:tmpl w:val="66D2277C"/>
    <w:lvl w:ilvl="0" w:tplc="3C1EDE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68D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11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43B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22A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22A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096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D4D1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AD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E7B25"/>
    <w:multiLevelType w:val="hybridMultilevel"/>
    <w:tmpl w:val="24BC8BD0"/>
    <w:lvl w:ilvl="0" w:tplc="218A16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CAE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8EE0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827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8FC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A92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E15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A55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A49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F80AFF"/>
    <w:multiLevelType w:val="hybridMultilevel"/>
    <w:tmpl w:val="332203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56BE9"/>
    <w:multiLevelType w:val="multilevel"/>
    <w:tmpl w:val="4BD8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63D36"/>
    <w:multiLevelType w:val="hybridMultilevel"/>
    <w:tmpl w:val="F17A9C8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58447F"/>
    <w:multiLevelType w:val="hybridMultilevel"/>
    <w:tmpl w:val="E5B6050E"/>
    <w:lvl w:ilvl="0" w:tplc="363625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694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07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01D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E19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9C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C1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4CE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EF1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5031E"/>
    <w:multiLevelType w:val="hybridMultilevel"/>
    <w:tmpl w:val="8B20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933BA"/>
    <w:multiLevelType w:val="multilevel"/>
    <w:tmpl w:val="39FA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14346"/>
    <w:multiLevelType w:val="hybridMultilevel"/>
    <w:tmpl w:val="207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2AAB"/>
    <w:multiLevelType w:val="multilevel"/>
    <w:tmpl w:val="5B24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A463D"/>
    <w:multiLevelType w:val="hybridMultilevel"/>
    <w:tmpl w:val="A3EAE28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05670B"/>
    <w:multiLevelType w:val="multilevel"/>
    <w:tmpl w:val="B27E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79E"/>
    <w:multiLevelType w:val="hybridMultilevel"/>
    <w:tmpl w:val="20C4759E"/>
    <w:lvl w:ilvl="0" w:tplc="2C42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7E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E2528"/>
    <w:multiLevelType w:val="hybridMultilevel"/>
    <w:tmpl w:val="60AE52AA"/>
    <w:lvl w:ilvl="0" w:tplc="C3A41E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265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AC18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EC6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E24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61B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027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4A6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DD6D99"/>
    <w:multiLevelType w:val="hybridMultilevel"/>
    <w:tmpl w:val="A866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B3041"/>
    <w:multiLevelType w:val="hybridMultilevel"/>
    <w:tmpl w:val="D346A320"/>
    <w:lvl w:ilvl="0" w:tplc="08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441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AF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5A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A31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D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4AB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77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67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752B85"/>
    <w:multiLevelType w:val="multilevel"/>
    <w:tmpl w:val="7D7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72CAE"/>
    <w:multiLevelType w:val="multilevel"/>
    <w:tmpl w:val="725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E2CAE"/>
    <w:multiLevelType w:val="hybridMultilevel"/>
    <w:tmpl w:val="70B698B6"/>
    <w:lvl w:ilvl="0" w:tplc="20167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6D6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C4C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B80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C05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215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D5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ED2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ABD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CB5493"/>
    <w:multiLevelType w:val="multilevel"/>
    <w:tmpl w:val="9D6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4705D"/>
    <w:multiLevelType w:val="hybridMultilevel"/>
    <w:tmpl w:val="4CC23CD0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62C0CD1"/>
    <w:multiLevelType w:val="multilevel"/>
    <w:tmpl w:val="E04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244CFD"/>
    <w:multiLevelType w:val="hybridMultilevel"/>
    <w:tmpl w:val="9C6087A4"/>
    <w:lvl w:ilvl="0" w:tplc="1AD49C6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2D2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0F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A81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CFC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4D8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E17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B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97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5B1AC8"/>
    <w:multiLevelType w:val="hybridMultilevel"/>
    <w:tmpl w:val="5214415A"/>
    <w:lvl w:ilvl="0" w:tplc="896465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AF2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C2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AA0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4E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A96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A39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C48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278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F0609"/>
    <w:multiLevelType w:val="hybridMultilevel"/>
    <w:tmpl w:val="65CE0162"/>
    <w:lvl w:ilvl="0" w:tplc="4A2E5B38">
      <w:numFmt w:val="bullet"/>
      <w:lvlText w:val="-"/>
      <w:lvlJc w:val="left"/>
      <w:pPr>
        <w:ind w:left="720" w:hanging="360"/>
      </w:pPr>
      <w:rPr>
        <w:rFonts w:ascii="Arial" w:hAnsi="Arial" w:hint="default"/>
        <w:color w:val="FBB900"/>
        <w:spacing w:val="-2"/>
        <w:w w:val="99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8638E"/>
    <w:multiLevelType w:val="hybridMultilevel"/>
    <w:tmpl w:val="2AB6ED78"/>
    <w:lvl w:ilvl="0" w:tplc="C05614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8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0E6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461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C38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C99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BAF7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4FD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46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D86EB4"/>
    <w:multiLevelType w:val="multilevel"/>
    <w:tmpl w:val="94C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07CDB"/>
    <w:multiLevelType w:val="hybridMultilevel"/>
    <w:tmpl w:val="86C478F8"/>
    <w:lvl w:ilvl="0" w:tplc="ED8EFF88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  <w:color w:val="FBB900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5646"/>
    <w:multiLevelType w:val="multilevel"/>
    <w:tmpl w:val="E634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F842FD"/>
    <w:multiLevelType w:val="hybridMultilevel"/>
    <w:tmpl w:val="4A0C3C98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3D509AE"/>
    <w:multiLevelType w:val="hybridMultilevel"/>
    <w:tmpl w:val="AD042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1671D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EF97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582296"/>
    <w:multiLevelType w:val="hybridMultilevel"/>
    <w:tmpl w:val="0AFCD836"/>
    <w:lvl w:ilvl="0" w:tplc="2FCCFC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441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AF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5A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A31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D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4AB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77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67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535838"/>
    <w:multiLevelType w:val="hybridMultilevel"/>
    <w:tmpl w:val="3E166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9F2AA1"/>
    <w:multiLevelType w:val="hybridMultilevel"/>
    <w:tmpl w:val="5D285D6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3727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231305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65267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23169436">
    <w:abstractNumId w:val="8"/>
  </w:num>
  <w:num w:numId="5" w16cid:durableId="1552302694">
    <w:abstractNumId w:val="33"/>
  </w:num>
  <w:num w:numId="6" w16cid:durableId="1813211843">
    <w:abstractNumId w:val="15"/>
  </w:num>
  <w:num w:numId="7" w16cid:durableId="1006445785">
    <w:abstractNumId w:val="3"/>
  </w:num>
  <w:num w:numId="8" w16cid:durableId="1729959970">
    <w:abstractNumId w:val="25"/>
  </w:num>
  <w:num w:numId="9" w16cid:durableId="559023737">
    <w:abstractNumId w:val="22"/>
  </w:num>
  <w:num w:numId="10" w16cid:durableId="302319461">
    <w:abstractNumId w:val="10"/>
  </w:num>
  <w:num w:numId="11" w16cid:durableId="622885119">
    <w:abstractNumId w:val="20"/>
  </w:num>
  <w:num w:numId="12" w16cid:durableId="1802964248">
    <w:abstractNumId w:val="27"/>
  </w:num>
  <w:num w:numId="13" w16cid:durableId="1982422892">
    <w:abstractNumId w:val="24"/>
  </w:num>
  <w:num w:numId="14" w16cid:durableId="1666664546">
    <w:abstractNumId w:val="2"/>
  </w:num>
  <w:num w:numId="15" w16cid:durableId="531310307">
    <w:abstractNumId w:val="7"/>
  </w:num>
  <w:num w:numId="16" w16cid:durableId="132645980">
    <w:abstractNumId w:val="34"/>
  </w:num>
  <w:num w:numId="17" w16cid:durableId="1823155613">
    <w:abstractNumId w:val="12"/>
  </w:num>
  <w:num w:numId="18" w16cid:durableId="131601890">
    <w:abstractNumId w:val="35"/>
  </w:num>
  <w:num w:numId="19" w16cid:durableId="1446192278">
    <w:abstractNumId w:val="31"/>
  </w:num>
  <w:num w:numId="20" w16cid:durableId="1825513529">
    <w:abstractNumId w:val="17"/>
  </w:num>
  <w:num w:numId="21" w16cid:durableId="858854126">
    <w:abstractNumId w:val="9"/>
  </w:num>
  <w:num w:numId="22" w16cid:durableId="2041471431">
    <w:abstractNumId w:val="11"/>
  </w:num>
  <w:num w:numId="23" w16cid:durableId="1158153479">
    <w:abstractNumId w:val="30"/>
  </w:num>
  <w:num w:numId="24" w16cid:durableId="1982610916">
    <w:abstractNumId w:val="6"/>
  </w:num>
  <w:num w:numId="25" w16cid:durableId="930118300">
    <w:abstractNumId w:val="16"/>
  </w:num>
  <w:num w:numId="26" w16cid:durableId="1410882654">
    <w:abstractNumId w:val="4"/>
  </w:num>
  <w:num w:numId="27" w16cid:durableId="425343925">
    <w:abstractNumId w:val="32"/>
  </w:num>
  <w:num w:numId="28" w16cid:durableId="686831767">
    <w:abstractNumId w:val="14"/>
  </w:num>
  <w:num w:numId="29" w16cid:durableId="344286854">
    <w:abstractNumId w:val="26"/>
  </w:num>
  <w:num w:numId="30" w16cid:durableId="537547493">
    <w:abstractNumId w:val="1"/>
  </w:num>
  <w:num w:numId="31" w16cid:durableId="1867523959">
    <w:abstractNumId w:val="29"/>
  </w:num>
  <w:num w:numId="32" w16cid:durableId="2130738354">
    <w:abstractNumId w:val="13"/>
  </w:num>
  <w:num w:numId="33" w16cid:durableId="1970697815">
    <w:abstractNumId w:val="5"/>
  </w:num>
  <w:num w:numId="34" w16cid:durableId="188615545">
    <w:abstractNumId w:val="18"/>
  </w:num>
  <w:num w:numId="35" w16cid:durableId="655568857">
    <w:abstractNumId w:val="23"/>
  </w:num>
  <w:num w:numId="36" w16cid:durableId="1336878975">
    <w:abstractNumId w:val="19"/>
  </w:num>
  <w:num w:numId="37" w16cid:durableId="1011637529">
    <w:abstractNumId w:val="28"/>
  </w:num>
  <w:num w:numId="38" w16cid:durableId="64516595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82"/>
    <w:rsid w:val="00004CC8"/>
    <w:rsid w:val="000111C0"/>
    <w:rsid w:val="000365F1"/>
    <w:rsid w:val="0007478A"/>
    <w:rsid w:val="0007529B"/>
    <w:rsid w:val="00087CA4"/>
    <w:rsid w:val="000B1254"/>
    <w:rsid w:val="000B1E82"/>
    <w:rsid w:val="000B2E1F"/>
    <w:rsid w:val="000B6B13"/>
    <w:rsid w:val="000B7B10"/>
    <w:rsid w:val="000D06AE"/>
    <w:rsid w:val="000D0F7A"/>
    <w:rsid w:val="001001D1"/>
    <w:rsid w:val="00113EA5"/>
    <w:rsid w:val="00121637"/>
    <w:rsid w:val="00142C07"/>
    <w:rsid w:val="00144790"/>
    <w:rsid w:val="001700CC"/>
    <w:rsid w:val="0017177C"/>
    <w:rsid w:val="001839D1"/>
    <w:rsid w:val="00183E44"/>
    <w:rsid w:val="00190BB3"/>
    <w:rsid w:val="001A527C"/>
    <w:rsid w:val="001A7D83"/>
    <w:rsid w:val="001B455B"/>
    <w:rsid w:val="001D32AB"/>
    <w:rsid w:val="001E1055"/>
    <w:rsid w:val="002226F2"/>
    <w:rsid w:val="0025019D"/>
    <w:rsid w:val="00252DA8"/>
    <w:rsid w:val="0025667C"/>
    <w:rsid w:val="00257399"/>
    <w:rsid w:val="002708A7"/>
    <w:rsid w:val="00271073"/>
    <w:rsid w:val="00274E75"/>
    <w:rsid w:val="0028104B"/>
    <w:rsid w:val="00283BC4"/>
    <w:rsid w:val="002A00ED"/>
    <w:rsid w:val="002B0EBD"/>
    <w:rsid w:val="002B3FB6"/>
    <w:rsid w:val="002B479C"/>
    <w:rsid w:val="002B73AE"/>
    <w:rsid w:val="002C1DC8"/>
    <w:rsid w:val="002C3F9D"/>
    <w:rsid w:val="002C7832"/>
    <w:rsid w:val="002D4C9D"/>
    <w:rsid w:val="002E1C60"/>
    <w:rsid w:val="00306DF7"/>
    <w:rsid w:val="00311FB8"/>
    <w:rsid w:val="00317B84"/>
    <w:rsid w:val="00337BBA"/>
    <w:rsid w:val="003410C3"/>
    <w:rsid w:val="00360B59"/>
    <w:rsid w:val="003610FA"/>
    <w:rsid w:val="00373B3C"/>
    <w:rsid w:val="00390335"/>
    <w:rsid w:val="00395F63"/>
    <w:rsid w:val="003B4F0B"/>
    <w:rsid w:val="003C4687"/>
    <w:rsid w:val="003D5CAA"/>
    <w:rsid w:val="003D67B3"/>
    <w:rsid w:val="003E286A"/>
    <w:rsid w:val="003E7575"/>
    <w:rsid w:val="003F01B9"/>
    <w:rsid w:val="003F157F"/>
    <w:rsid w:val="00401F2C"/>
    <w:rsid w:val="0040416A"/>
    <w:rsid w:val="00416D9C"/>
    <w:rsid w:val="004478CF"/>
    <w:rsid w:val="0046138B"/>
    <w:rsid w:val="00462814"/>
    <w:rsid w:val="00465D01"/>
    <w:rsid w:val="0049287F"/>
    <w:rsid w:val="00495369"/>
    <w:rsid w:val="004A07EA"/>
    <w:rsid w:val="004C6DC0"/>
    <w:rsid w:val="004C75AF"/>
    <w:rsid w:val="004D2A83"/>
    <w:rsid w:val="004D2C53"/>
    <w:rsid w:val="004D398C"/>
    <w:rsid w:val="004E4848"/>
    <w:rsid w:val="004F12CB"/>
    <w:rsid w:val="004F1C3A"/>
    <w:rsid w:val="00500CD5"/>
    <w:rsid w:val="005029B2"/>
    <w:rsid w:val="00507986"/>
    <w:rsid w:val="005120DC"/>
    <w:rsid w:val="00517767"/>
    <w:rsid w:val="00524CC5"/>
    <w:rsid w:val="00533CCC"/>
    <w:rsid w:val="005513CB"/>
    <w:rsid w:val="00551A8F"/>
    <w:rsid w:val="00553D71"/>
    <w:rsid w:val="0056357B"/>
    <w:rsid w:val="0057420F"/>
    <w:rsid w:val="00581316"/>
    <w:rsid w:val="00590776"/>
    <w:rsid w:val="005971F8"/>
    <w:rsid w:val="005A3B01"/>
    <w:rsid w:val="005B093A"/>
    <w:rsid w:val="005B277C"/>
    <w:rsid w:val="005C087A"/>
    <w:rsid w:val="005C46B9"/>
    <w:rsid w:val="00625A71"/>
    <w:rsid w:val="00630766"/>
    <w:rsid w:val="006427E6"/>
    <w:rsid w:val="00661FF0"/>
    <w:rsid w:val="00663602"/>
    <w:rsid w:val="00674F22"/>
    <w:rsid w:val="006902CA"/>
    <w:rsid w:val="0069296D"/>
    <w:rsid w:val="00696A9E"/>
    <w:rsid w:val="006B4A99"/>
    <w:rsid w:val="006C7762"/>
    <w:rsid w:val="006D0625"/>
    <w:rsid w:val="006D149F"/>
    <w:rsid w:val="006D270F"/>
    <w:rsid w:val="006F77B0"/>
    <w:rsid w:val="007023F1"/>
    <w:rsid w:val="007258C0"/>
    <w:rsid w:val="007446B0"/>
    <w:rsid w:val="00755FB8"/>
    <w:rsid w:val="00764A5D"/>
    <w:rsid w:val="00765FCC"/>
    <w:rsid w:val="00775CFC"/>
    <w:rsid w:val="0077651D"/>
    <w:rsid w:val="007857B0"/>
    <w:rsid w:val="00795B26"/>
    <w:rsid w:val="007A0676"/>
    <w:rsid w:val="007A7EDF"/>
    <w:rsid w:val="007B3B71"/>
    <w:rsid w:val="007B42EC"/>
    <w:rsid w:val="007C4776"/>
    <w:rsid w:val="007D1764"/>
    <w:rsid w:val="007D2F30"/>
    <w:rsid w:val="007F1131"/>
    <w:rsid w:val="007F7CDF"/>
    <w:rsid w:val="0080748F"/>
    <w:rsid w:val="00815CC4"/>
    <w:rsid w:val="0086188A"/>
    <w:rsid w:val="00862939"/>
    <w:rsid w:val="0087567A"/>
    <w:rsid w:val="00877F57"/>
    <w:rsid w:val="008804FC"/>
    <w:rsid w:val="00890692"/>
    <w:rsid w:val="008B07EB"/>
    <w:rsid w:val="008C2C6A"/>
    <w:rsid w:val="008E101F"/>
    <w:rsid w:val="008E1240"/>
    <w:rsid w:val="008E3D56"/>
    <w:rsid w:val="008F489E"/>
    <w:rsid w:val="00914822"/>
    <w:rsid w:val="00925647"/>
    <w:rsid w:val="0094501F"/>
    <w:rsid w:val="00976F35"/>
    <w:rsid w:val="00980ABB"/>
    <w:rsid w:val="00982340"/>
    <w:rsid w:val="009827AE"/>
    <w:rsid w:val="00982D10"/>
    <w:rsid w:val="009A0930"/>
    <w:rsid w:val="009A1684"/>
    <w:rsid w:val="009A20A9"/>
    <w:rsid w:val="009A3013"/>
    <w:rsid w:val="009B2273"/>
    <w:rsid w:val="009B3C3E"/>
    <w:rsid w:val="009B3D52"/>
    <w:rsid w:val="009B779D"/>
    <w:rsid w:val="009D2BE6"/>
    <w:rsid w:val="009F11F0"/>
    <w:rsid w:val="00A36C61"/>
    <w:rsid w:val="00A536A0"/>
    <w:rsid w:val="00A62CD6"/>
    <w:rsid w:val="00A816DC"/>
    <w:rsid w:val="00A8494F"/>
    <w:rsid w:val="00A86C9C"/>
    <w:rsid w:val="00A90921"/>
    <w:rsid w:val="00A9714F"/>
    <w:rsid w:val="00AA2623"/>
    <w:rsid w:val="00AB0BCD"/>
    <w:rsid w:val="00AB0E6A"/>
    <w:rsid w:val="00AC1DB5"/>
    <w:rsid w:val="00AC6AD6"/>
    <w:rsid w:val="00AE45D6"/>
    <w:rsid w:val="00AE4AC8"/>
    <w:rsid w:val="00AF2FCA"/>
    <w:rsid w:val="00AF32FA"/>
    <w:rsid w:val="00B04348"/>
    <w:rsid w:val="00B10CEB"/>
    <w:rsid w:val="00B115CF"/>
    <w:rsid w:val="00B12052"/>
    <w:rsid w:val="00B33026"/>
    <w:rsid w:val="00B358DA"/>
    <w:rsid w:val="00B35D72"/>
    <w:rsid w:val="00B41901"/>
    <w:rsid w:val="00B41B80"/>
    <w:rsid w:val="00B54FF2"/>
    <w:rsid w:val="00B56672"/>
    <w:rsid w:val="00B74C65"/>
    <w:rsid w:val="00B84C39"/>
    <w:rsid w:val="00B85BC7"/>
    <w:rsid w:val="00BE124F"/>
    <w:rsid w:val="00BF1B49"/>
    <w:rsid w:val="00C02D11"/>
    <w:rsid w:val="00C13EFD"/>
    <w:rsid w:val="00C22819"/>
    <w:rsid w:val="00C3635A"/>
    <w:rsid w:val="00C41B10"/>
    <w:rsid w:val="00C42EA2"/>
    <w:rsid w:val="00C640BF"/>
    <w:rsid w:val="00C647E3"/>
    <w:rsid w:val="00C652B6"/>
    <w:rsid w:val="00C66F1C"/>
    <w:rsid w:val="00C70C3E"/>
    <w:rsid w:val="00C77BFE"/>
    <w:rsid w:val="00CA104D"/>
    <w:rsid w:val="00CA30AA"/>
    <w:rsid w:val="00CB1CF4"/>
    <w:rsid w:val="00CB4127"/>
    <w:rsid w:val="00CB6FA2"/>
    <w:rsid w:val="00CD25E3"/>
    <w:rsid w:val="00CE02A7"/>
    <w:rsid w:val="00CE618D"/>
    <w:rsid w:val="00CE73D2"/>
    <w:rsid w:val="00CF0892"/>
    <w:rsid w:val="00CF16CD"/>
    <w:rsid w:val="00CF237C"/>
    <w:rsid w:val="00D03AB5"/>
    <w:rsid w:val="00D048E0"/>
    <w:rsid w:val="00D06877"/>
    <w:rsid w:val="00D10CB4"/>
    <w:rsid w:val="00D14247"/>
    <w:rsid w:val="00D31014"/>
    <w:rsid w:val="00D36224"/>
    <w:rsid w:val="00D363C0"/>
    <w:rsid w:val="00D40B8C"/>
    <w:rsid w:val="00D4615B"/>
    <w:rsid w:val="00D473AA"/>
    <w:rsid w:val="00D77CB5"/>
    <w:rsid w:val="00D8004E"/>
    <w:rsid w:val="00D850F0"/>
    <w:rsid w:val="00D85FC6"/>
    <w:rsid w:val="00D86362"/>
    <w:rsid w:val="00DA2676"/>
    <w:rsid w:val="00DB1493"/>
    <w:rsid w:val="00DB68C6"/>
    <w:rsid w:val="00DD3278"/>
    <w:rsid w:val="00E0456A"/>
    <w:rsid w:val="00E07460"/>
    <w:rsid w:val="00E25330"/>
    <w:rsid w:val="00E25C30"/>
    <w:rsid w:val="00E26942"/>
    <w:rsid w:val="00E3530D"/>
    <w:rsid w:val="00E51230"/>
    <w:rsid w:val="00E567B4"/>
    <w:rsid w:val="00E676EE"/>
    <w:rsid w:val="00E7314F"/>
    <w:rsid w:val="00E7463B"/>
    <w:rsid w:val="00E8731A"/>
    <w:rsid w:val="00EA1BE4"/>
    <w:rsid w:val="00EA3F4E"/>
    <w:rsid w:val="00EA717F"/>
    <w:rsid w:val="00EC0CCB"/>
    <w:rsid w:val="00EC5897"/>
    <w:rsid w:val="00EE4E11"/>
    <w:rsid w:val="00EE6C8F"/>
    <w:rsid w:val="00EE7663"/>
    <w:rsid w:val="00EF0DAC"/>
    <w:rsid w:val="00EF2C1A"/>
    <w:rsid w:val="00EF56FE"/>
    <w:rsid w:val="00F00C04"/>
    <w:rsid w:val="00F0389C"/>
    <w:rsid w:val="00F073A6"/>
    <w:rsid w:val="00F263D3"/>
    <w:rsid w:val="00F36BD1"/>
    <w:rsid w:val="00F80318"/>
    <w:rsid w:val="00F81099"/>
    <w:rsid w:val="00F90BCC"/>
    <w:rsid w:val="00F92F2C"/>
    <w:rsid w:val="00F93CA3"/>
    <w:rsid w:val="00F93CC2"/>
    <w:rsid w:val="00F94FE4"/>
    <w:rsid w:val="00FA3D8E"/>
    <w:rsid w:val="00FA43C6"/>
    <w:rsid w:val="00FA7FDA"/>
    <w:rsid w:val="00FB0CCE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C7F7E"/>
  <w15:docId w15:val="{97D30D29-366A-476C-BDC6-3EA544AA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CA3"/>
    <w:rPr>
      <w:rFonts w:ascii="Albertus Medium" w:hAnsi="Albertus Medium"/>
      <w:sz w:val="24"/>
      <w:lang w:eastAsia="en-US"/>
    </w:rPr>
  </w:style>
  <w:style w:type="paragraph" w:styleId="Heading1">
    <w:name w:val="heading 1"/>
    <w:basedOn w:val="Normal"/>
    <w:next w:val="Normal"/>
    <w:qFormat/>
    <w:rsid w:val="00CB1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CA3"/>
    <w:pPr>
      <w:keepNext/>
      <w:widowControl w:val="0"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F93CA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-709" w:right="-618"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3C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3CA3"/>
  </w:style>
  <w:style w:type="paragraph" w:customStyle="1" w:styleId="p3">
    <w:name w:val="p3"/>
    <w:basedOn w:val="Normal"/>
    <w:rsid w:val="00F93CA3"/>
    <w:pPr>
      <w:widowControl w:val="0"/>
      <w:tabs>
        <w:tab w:val="left" w:pos="720"/>
      </w:tabs>
      <w:spacing w:line="280" w:lineRule="atLeas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F93CA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1"/>
    <w:qFormat/>
    <w:rsid w:val="00D40B8C"/>
    <w:pPr>
      <w:ind w:left="720"/>
    </w:pPr>
  </w:style>
  <w:style w:type="table" w:styleId="TableGrid">
    <w:name w:val="Table Grid"/>
    <w:basedOn w:val="TableNormal"/>
    <w:rsid w:val="0049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E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1055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427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427E6"/>
    <w:rPr>
      <w:rFonts w:ascii="Calibri" w:eastAsia="Calibri" w:hAnsi="Calibri" w:cs="Calibri"/>
      <w:sz w:val="24"/>
      <w:szCs w:val="24"/>
      <w:lang w:bidi="en-GB"/>
    </w:rPr>
  </w:style>
  <w:style w:type="paragraph" w:customStyle="1" w:styleId="TableParagraph">
    <w:name w:val="Table Paragraph"/>
    <w:basedOn w:val="Normal"/>
    <w:uiPriority w:val="1"/>
    <w:qFormat/>
    <w:rsid w:val="006427E6"/>
    <w:pPr>
      <w:widowControl w:val="0"/>
      <w:autoSpaceDE w:val="0"/>
      <w:autoSpaceDN w:val="0"/>
      <w:spacing w:before="119" w:after="0" w:line="240" w:lineRule="auto"/>
      <w:ind w:left="107"/>
    </w:pPr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6427E6"/>
    <w:rPr>
      <w:rFonts w:ascii="Albertus Medium" w:hAnsi="Albertus Medium"/>
      <w:sz w:val="24"/>
      <w:lang w:eastAsia="en-US"/>
    </w:rPr>
  </w:style>
  <w:style w:type="paragraph" w:customStyle="1" w:styleId="Bullets1">
    <w:name w:val="Bullets 1"/>
    <w:basedOn w:val="ListParagraph"/>
    <w:link w:val="Bullets1Char"/>
    <w:qFormat/>
    <w:rsid w:val="00CE618D"/>
    <w:pPr>
      <w:widowControl w:val="0"/>
      <w:numPr>
        <w:numId w:val="31"/>
      </w:numPr>
      <w:autoSpaceDE w:val="0"/>
      <w:autoSpaceDN w:val="0"/>
      <w:spacing w:before="340" w:beforeAutospacing="1" w:after="340" w:afterAutospacing="1" w:line="240" w:lineRule="auto"/>
    </w:pPr>
    <w:rPr>
      <w:rFonts w:ascii="Museo Sans Rounded 300" w:hAnsi="Museo Sans Rounded 300" w:cs="Arial"/>
      <w:szCs w:val="24"/>
    </w:rPr>
  </w:style>
  <w:style w:type="paragraph" w:customStyle="1" w:styleId="Body">
    <w:name w:val="Body"/>
    <w:basedOn w:val="Normal"/>
    <w:link w:val="BodyChar"/>
    <w:qFormat/>
    <w:rsid w:val="00914822"/>
    <w:pPr>
      <w:spacing w:after="0"/>
    </w:pPr>
    <w:rPr>
      <w:rFonts w:ascii="Museo Sans Rounded 300" w:hAnsi="Museo Sans Rounded 300" w:cs="Arial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14822"/>
    <w:rPr>
      <w:rFonts w:ascii="Albertus Medium" w:hAnsi="Albertus Medium"/>
      <w:sz w:val="24"/>
      <w:lang w:eastAsia="en-US"/>
    </w:rPr>
  </w:style>
  <w:style w:type="character" w:customStyle="1" w:styleId="Bullets1Char">
    <w:name w:val="Bullets 1 Char"/>
    <w:basedOn w:val="ListParagraphChar"/>
    <w:link w:val="Bullets1"/>
    <w:rsid w:val="00CF0892"/>
    <w:rPr>
      <w:rFonts w:ascii="Museo Sans Rounded 300" w:hAnsi="Museo Sans Rounded 300" w:cs="Arial"/>
      <w:sz w:val="24"/>
      <w:szCs w:val="24"/>
      <w:lang w:eastAsia="en-US"/>
    </w:rPr>
  </w:style>
  <w:style w:type="paragraph" w:customStyle="1" w:styleId="Subheading">
    <w:name w:val="Subheading"/>
    <w:basedOn w:val="Normal"/>
    <w:link w:val="SubheadingChar"/>
    <w:qFormat/>
    <w:rsid w:val="00914822"/>
    <w:rPr>
      <w:rFonts w:ascii="Museo Sans Rounded 500" w:hAnsi="Museo Sans Rounded 500" w:cs="Arial"/>
      <w:sz w:val="28"/>
      <w:szCs w:val="28"/>
    </w:rPr>
  </w:style>
  <w:style w:type="character" w:customStyle="1" w:styleId="BodyChar">
    <w:name w:val="Body Char"/>
    <w:basedOn w:val="DefaultParagraphFont"/>
    <w:link w:val="Body"/>
    <w:rsid w:val="00914822"/>
    <w:rPr>
      <w:rFonts w:ascii="Museo Sans Rounded 300" w:hAnsi="Museo Sans Rounded 300" w:cs="Arial"/>
      <w:sz w:val="24"/>
      <w:szCs w:val="24"/>
      <w:lang w:eastAsia="en-US"/>
    </w:rPr>
  </w:style>
  <w:style w:type="paragraph" w:customStyle="1" w:styleId="Heading">
    <w:name w:val="Heading"/>
    <w:basedOn w:val="Normal"/>
    <w:link w:val="HeadingChar"/>
    <w:qFormat/>
    <w:rsid w:val="00914822"/>
    <w:rPr>
      <w:rFonts w:ascii="Museo Sans Rounded 900" w:hAnsi="Museo Sans Rounded 900" w:cs="Arial"/>
      <w:sz w:val="36"/>
      <w:szCs w:val="36"/>
      <w:u w:val="thick" w:color="FBB900"/>
    </w:rPr>
  </w:style>
  <w:style w:type="character" w:customStyle="1" w:styleId="SubheadingChar">
    <w:name w:val="Subheading Char"/>
    <w:basedOn w:val="DefaultParagraphFont"/>
    <w:link w:val="Subheading"/>
    <w:rsid w:val="00914822"/>
    <w:rPr>
      <w:rFonts w:ascii="Museo Sans Rounded 500" w:hAnsi="Museo Sans Rounded 500" w:cs="Arial"/>
      <w:sz w:val="28"/>
      <w:szCs w:val="28"/>
      <w:lang w:eastAsia="en-US"/>
    </w:rPr>
  </w:style>
  <w:style w:type="character" w:customStyle="1" w:styleId="HeadingChar">
    <w:name w:val="Heading Char"/>
    <w:basedOn w:val="DefaultParagraphFont"/>
    <w:link w:val="Heading"/>
    <w:rsid w:val="00914822"/>
    <w:rPr>
      <w:rFonts w:ascii="Museo Sans Rounded 900" w:hAnsi="Museo Sans Rounded 900" w:cs="Arial"/>
      <w:sz w:val="36"/>
      <w:szCs w:val="36"/>
      <w:u w:val="thick" w:color="FBB900"/>
      <w:lang w:eastAsia="en-US"/>
    </w:rPr>
  </w:style>
  <w:style w:type="character" w:styleId="Hyperlink">
    <w:name w:val="Hyperlink"/>
    <w:basedOn w:val="DefaultParagraphFont"/>
    <w:unhideWhenUsed/>
    <w:rsid w:val="00A90921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FBB900"/>
      </a:dk2>
      <a:lt2>
        <a:srgbClr val="9D9C9C"/>
      </a:lt2>
      <a:accent1>
        <a:srgbClr val="FFCC00"/>
      </a:accent1>
      <a:accent2>
        <a:srgbClr val="EDEDED"/>
      </a:accent2>
      <a:accent3>
        <a:srgbClr val="575756"/>
      </a:accent3>
      <a:accent4>
        <a:srgbClr val="000000"/>
      </a:accent4>
      <a:accent5>
        <a:srgbClr val="FFFFFF"/>
      </a:accent5>
      <a:accent6>
        <a:srgbClr val="FFFFFF"/>
      </a:accent6>
      <a:hlink>
        <a:srgbClr val="000000"/>
      </a:hlink>
      <a:folHlink>
        <a:srgbClr val="9D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2A486F725BA42AEB7C16A54F661C5" ma:contentTypeVersion="15" ma:contentTypeDescription="Create a new document." ma:contentTypeScope="" ma:versionID="edc80a66276d30f150c24f37c926ac0d">
  <xsd:schema xmlns:xsd="http://www.w3.org/2001/XMLSchema" xmlns:xs="http://www.w3.org/2001/XMLSchema" xmlns:p="http://schemas.microsoft.com/office/2006/metadata/properties" xmlns:ns2="07aaa2fd-aac9-4892-a8bb-14545608a4d0" xmlns:ns3="8eb9a10e-8fb7-405b-a9ce-07e19f4e93db" targetNamespace="http://schemas.microsoft.com/office/2006/metadata/properties" ma:root="true" ma:fieldsID="385be3166fdfecc28b97f6190d96031b" ns2:_="" ns3:_="">
    <xsd:import namespace="07aaa2fd-aac9-4892-a8bb-14545608a4d0"/>
    <xsd:import namespace="8eb9a10e-8fb7-405b-a9ce-07e19f4e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a2fd-aac9-4892-a8bb-14545608a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e72eba-36a6-4a42-8fae-da975187a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a10e-8fb7-405b-a9ce-07e19f4e9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1d4613-f0ba-4e40-8bfe-debd8d407932}" ma:internalName="TaxCatchAll" ma:showField="CatchAllData" ma:web="8eb9a10e-8fb7-405b-a9ce-07e19f4e9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9a10e-8fb7-405b-a9ce-07e19f4e93db" xsi:nil="true"/>
    <lcf76f155ced4ddcb4097134ff3c332f xmlns="07aaa2fd-aac9-4892-a8bb-14545608a4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89FE9-861A-422E-8FBB-7A6797A65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B906B-0230-4322-BB3E-CEEC9EE81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a2fd-aac9-4892-a8bb-14545608a4d0"/>
    <ds:schemaRef ds:uri="8eb9a10e-8fb7-405b-a9ce-07e19f4e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3B158-CBAB-4F97-BB9B-8E48D6ED98F3}">
  <ds:schemaRefs>
    <ds:schemaRef ds:uri="http://schemas.microsoft.com/office/2006/metadata/properties"/>
    <ds:schemaRef ds:uri="http://schemas.microsoft.com/office/infopath/2007/PartnerControls"/>
    <ds:schemaRef ds:uri="8eb9a10e-8fb7-405b-a9ce-07e19f4e93db"/>
    <ds:schemaRef ds:uri="07aaa2fd-aac9-4892-a8bb-14545608a4d0"/>
  </ds:schemaRefs>
</ds:datastoreItem>
</file>

<file path=customXml/itemProps4.xml><?xml version="1.0" encoding="utf-8"?>
<ds:datastoreItem xmlns:ds="http://schemas.openxmlformats.org/officeDocument/2006/customXml" ds:itemID="{9D5C955F-A48F-3D47-9C6B-17D2353F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Michelle Griffiths</cp:lastModifiedBy>
  <cp:revision>2</cp:revision>
  <cp:lastPrinted>2018-06-26T08:36:00Z</cp:lastPrinted>
  <dcterms:created xsi:type="dcterms:W3CDTF">2026-06-02T08:54:00Z</dcterms:created>
  <dcterms:modified xsi:type="dcterms:W3CDTF">2026-06-02T08:54:00Z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0x0101005D12A486F725BA42AEB7C16A54F661C5</vt:lpwstr>
  </property>
  <property fmtid="{D5CDD505-2E9C-101B-9397-08002B2CF9AE}" pid="3" name="MediaServiceImageTags">
    <vt:lpwstr/>
  </property>
</Properties>
</file>